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67F7" w14:textId="77777777" w:rsidR="00472279" w:rsidRPr="00472279" w:rsidRDefault="00472279" w:rsidP="00F312EE">
      <w:pPr>
        <w:spacing w:after="0" w:line="240" w:lineRule="auto"/>
        <w:jc w:val="both"/>
        <w:rPr>
          <w:rFonts w:ascii="Arial" w:hAnsi="Arial" w:cs="Arial"/>
          <w:sz w:val="20"/>
          <w:szCs w:val="20"/>
        </w:rPr>
      </w:pPr>
    </w:p>
    <w:p w14:paraId="47A751C9" w14:textId="77777777" w:rsidR="00472279" w:rsidRPr="00472279" w:rsidRDefault="00472279" w:rsidP="00F312EE">
      <w:pPr>
        <w:spacing w:after="0" w:line="240" w:lineRule="auto"/>
        <w:jc w:val="both"/>
        <w:rPr>
          <w:rFonts w:ascii="Arial" w:hAnsi="Arial" w:cs="Arial"/>
          <w:sz w:val="20"/>
          <w:szCs w:val="20"/>
        </w:rPr>
      </w:pPr>
      <w:r w:rsidRPr="00472279">
        <w:rPr>
          <w:rFonts w:ascii="Arial" w:hAnsi="Arial" w:cs="Arial"/>
          <w:noProof/>
          <w:sz w:val="20"/>
          <w:szCs w:val="20"/>
        </w:rPr>
        <mc:AlternateContent>
          <mc:Choice Requires="wps">
            <w:drawing>
              <wp:inline distT="0" distB="0" distL="0" distR="0" wp14:anchorId="3EB3944A" wp14:editId="58EAE8CF">
                <wp:extent cx="5904230" cy="742950"/>
                <wp:effectExtent l="0" t="0" r="20320" b="1905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42950"/>
                        </a:xfrm>
                        <a:prstGeom prst="rect">
                          <a:avLst/>
                        </a:prstGeom>
                        <a:solidFill>
                          <a:srgbClr val="CCC0D9"/>
                        </a:solidFill>
                        <a:ln w="6095" cmpd="sng">
                          <a:solidFill>
                            <a:srgbClr val="000009"/>
                          </a:solidFill>
                          <a:miter lim="800000"/>
                          <a:headEnd/>
                          <a:tailEnd/>
                        </a:ln>
                      </wps:spPr>
                      <wps:txbx>
                        <w:txbxContent>
                          <w:p w14:paraId="05A25336" w14:textId="77777777" w:rsidR="00472279" w:rsidRDefault="00472279" w:rsidP="00472279">
                            <w:pPr>
                              <w:pStyle w:val="Corpsdetexte"/>
                              <w:kinsoku w:val="0"/>
                              <w:overflowPunct w:val="0"/>
                              <w:spacing w:after="0" w:line="240" w:lineRule="auto"/>
                              <w:ind w:left="1683" w:right="1685"/>
                              <w:jc w:val="center"/>
                              <w:rPr>
                                <w:b/>
                                <w:bCs/>
                              </w:rPr>
                            </w:pPr>
                            <w:r>
                              <w:rPr>
                                <w:b/>
                                <w:bCs/>
                              </w:rPr>
                              <w:t>STATUTS</w:t>
                            </w:r>
                          </w:p>
                          <w:p w14:paraId="3F5F008E" w14:textId="77777777" w:rsidR="00472279" w:rsidRDefault="00472279" w:rsidP="00472279">
                            <w:pPr>
                              <w:pStyle w:val="Corpsdetexte"/>
                              <w:kinsoku w:val="0"/>
                              <w:overflowPunct w:val="0"/>
                              <w:spacing w:after="0" w:line="240" w:lineRule="auto"/>
                              <w:ind w:right="1"/>
                              <w:jc w:val="center"/>
                              <w:rPr>
                                <w:b/>
                                <w:bCs/>
                                <w:w w:val="99"/>
                              </w:rPr>
                            </w:pPr>
                            <w:r>
                              <w:rPr>
                                <w:b/>
                                <w:bCs/>
                                <w:w w:val="99"/>
                              </w:rPr>
                              <w:t>-</w:t>
                            </w:r>
                          </w:p>
                          <w:p w14:paraId="3AA51B6E" w14:textId="77777777" w:rsidR="00472279" w:rsidRDefault="00472279" w:rsidP="00472279">
                            <w:pPr>
                              <w:pStyle w:val="Corpsdetexte"/>
                              <w:kinsoku w:val="0"/>
                              <w:overflowPunct w:val="0"/>
                              <w:spacing w:after="0" w:line="240" w:lineRule="auto"/>
                              <w:ind w:left="1682" w:right="1685"/>
                              <w:jc w:val="center"/>
                              <w:rPr>
                                <w:b/>
                                <w:bCs/>
                              </w:rPr>
                            </w:pPr>
                            <w:r>
                              <w:rPr>
                                <w:b/>
                                <w:bCs/>
                              </w:rPr>
                              <w:t>COMMUNAUTE DE COMMUNES ARBOIS POLIGNY SALINS CŒUR DU JURA</w:t>
                            </w:r>
                          </w:p>
                        </w:txbxContent>
                      </wps:txbx>
                      <wps:bodyPr rot="0" vert="horz" wrap="square" lIns="0" tIns="0" rIns="0" bIns="0" anchor="t" anchorCtr="0" upright="1">
                        <a:noAutofit/>
                      </wps:bodyPr>
                    </wps:wsp>
                  </a:graphicData>
                </a:graphic>
              </wp:inline>
            </w:drawing>
          </mc:Choice>
          <mc:Fallback>
            <w:pict>
              <v:shapetype w14:anchorId="3EB3944A" id="_x0000_t202" coordsize="21600,21600" o:spt="202" path="m,l,21600r21600,l21600,xe">
                <v:stroke joinstyle="miter"/>
                <v:path gradientshapeok="t" o:connecttype="rect"/>
              </v:shapetype>
              <v:shape id="Zone de texte 6" o:spid="_x0000_s1026" type="#_x0000_t202" style="width:464.9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z0GAIAACYEAAAOAAAAZHJzL2Uyb0RvYy54bWysU9uO0zAQfUfiHyy/06Rlu2yjTVdLyyKk&#10;5SItfIDjOImF4zFjt0n5+h07bRct8ILIgzWOx8dnzpy5vhl7w/YKvQZb8vks50xZCbW2bcm/fb17&#10;dcWZD8LWwoBVJT8oz2/WL19cD65QC+jA1AoZgVhfDK7kXQiuyDIvO9ULPwOnLB02gL0ItMU2q1EM&#10;hN6bbJHnl9kAWDsEqbynv9vpkK8TftMoGT43jVeBmZITt5BWTGsV12x9LYoWheu0PNIQ/8CiF9rS&#10;o2eorQiC7VD/BtVrieChCTMJfQZNo6VKNVA18/xZNQ+dcCrVQuJ4d5bJ/z9Y+Wn/4L4gC+NbGKmB&#10;qQjv7kF+98zCphO2VbeIMHRK1PTwPEqWDc4Xx6tRal/4CFINH6GmJotdgAQ0NthHVahORujUgMNZ&#10;dDUGJunncpVfLF7TkaSzNxeL1TJ1JRPF6bZDH94r6FkMSo7U1IQu9vc+RDaiOKXExzwYXd9pY9IG&#10;22pjkO0FGWCz2eTbVSrgWZqxbCj5Zb5aEo/e1SX3tp20+CtaHr8/ovU6kKmN7kt+lbImm0UF39k6&#10;WS4IbaaY2Bt7lDSqOOkZxmqkxChtBfWBxEWYzEvDRkEH+JOzgYxLVH/sBCrOzAdLDYouPwV4CqpT&#10;IKykqyUPnE3hJkzTsHOo246QJwtYuKUmNjrp+8TiyJPMmGQ/Dk50+6/7lPU03utHAAAA//8DAFBL&#10;AwQUAAYACAAAACEAVAz8k9kAAAAFAQAADwAAAGRycy9kb3ducmV2LnhtbEyPwU7DMBBE70j8g7VI&#10;3KiTHloa4lRQlWMPlEpc3XhJothry3bb8PfdcoHLSqMZzb6p15Oz4owxDZ4UlLMCBFLrzUCdgsPn&#10;+9MziJQ1GW09oYIfTLBu7u9qXRl/oQ8873MnuIRSpRX0OYdKytT26HSa+YDE3rePTmeWsZMm6guX&#10;OyvnRbGQTg/EH3odcNNjO+5PTsHyzQ5jG792ox3zbrEtw1ZuglKPD9PrC4iMU/4Lww2f0aFhpqM/&#10;kUnCKuAh+feyt5qveMaRQ+WyANnU8j99cwUAAP//AwBQSwECLQAUAAYACAAAACEAtoM4kv4AAADh&#10;AQAAEwAAAAAAAAAAAAAAAAAAAAAAW0NvbnRlbnRfVHlwZXNdLnhtbFBLAQItABQABgAIAAAAIQA4&#10;/SH/1gAAAJQBAAALAAAAAAAAAAAAAAAAAC8BAABfcmVscy8ucmVsc1BLAQItABQABgAIAAAAIQCH&#10;e9z0GAIAACYEAAAOAAAAAAAAAAAAAAAAAC4CAABkcnMvZTJvRG9jLnhtbFBLAQItABQABgAIAAAA&#10;IQBUDPyT2QAAAAUBAAAPAAAAAAAAAAAAAAAAAHIEAABkcnMvZG93bnJldi54bWxQSwUGAAAAAAQA&#10;BADzAAAAeAUAAAAA&#10;" fillcolor="#ccc0d9" strokecolor="#000009" strokeweight=".16931mm">
                <v:textbox inset="0,0,0,0">
                  <w:txbxContent>
                    <w:p w14:paraId="05A25336" w14:textId="77777777" w:rsidR="00472279" w:rsidRDefault="00472279" w:rsidP="00472279">
                      <w:pPr>
                        <w:pStyle w:val="Corpsdetexte"/>
                        <w:kinsoku w:val="0"/>
                        <w:overflowPunct w:val="0"/>
                        <w:spacing w:after="0" w:line="240" w:lineRule="auto"/>
                        <w:ind w:left="1683" w:right="1685"/>
                        <w:jc w:val="center"/>
                        <w:rPr>
                          <w:b/>
                          <w:bCs/>
                        </w:rPr>
                      </w:pPr>
                      <w:r>
                        <w:rPr>
                          <w:b/>
                          <w:bCs/>
                        </w:rPr>
                        <w:t>STATUTS</w:t>
                      </w:r>
                    </w:p>
                    <w:p w14:paraId="3F5F008E" w14:textId="77777777" w:rsidR="00472279" w:rsidRDefault="00472279" w:rsidP="00472279">
                      <w:pPr>
                        <w:pStyle w:val="Corpsdetexte"/>
                        <w:kinsoku w:val="0"/>
                        <w:overflowPunct w:val="0"/>
                        <w:spacing w:after="0" w:line="240" w:lineRule="auto"/>
                        <w:ind w:right="1"/>
                        <w:jc w:val="center"/>
                        <w:rPr>
                          <w:b/>
                          <w:bCs/>
                          <w:w w:val="99"/>
                        </w:rPr>
                      </w:pPr>
                      <w:r>
                        <w:rPr>
                          <w:b/>
                          <w:bCs/>
                          <w:w w:val="99"/>
                        </w:rPr>
                        <w:t>-</w:t>
                      </w:r>
                    </w:p>
                    <w:p w14:paraId="3AA51B6E" w14:textId="77777777" w:rsidR="00472279" w:rsidRDefault="00472279" w:rsidP="00472279">
                      <w:pPr>
                        <w:pStyle w:val="Corpsdetexte"/>
                        <w:kinsoku w:val="0"/>
                        <w:overflowPunct w:val="0"/>
                        <w:spacing w:after="0" w:line="240" w:lineRule="auto"/>
                        <w:ind w:left="1682" w:right="1685"/>
                        <w:jc w:val="center"/>
                        <w:rPr>
                          <w:b/>
                          <w:bCs/>
                        </w:rPr>
                      </w:pPr>
                      <w:r>
                        <w:rPr>
                          <w:b/>
                          <w:bCs/>
                        </w:rPr>
                        <w:t>COMMUNAUTE DE COMMUNES ARBOIS POLIGNY SALINS CŒUR DU JURA</w:t>
                      </w:r>
                    </w:p>
                  </w:txbxContent>
                </v:textbox>
                <w10:anchorlock/>
              </v:shape>
            </w:pict>
          </mc:Fallback>
        </mc:AlternateContent>
      </w:r>
    </w:p>
    <w:p w14:paraId="4D8F426D" w14:textId="77777777" w:rsidR="00F312EE" w:rsidRDefault="00F312EE" w:rsidP="00F312EE">
      <w:pPr>
        <w:spacing w:after="0" w:line="240" w:lineRule="auto"/>
        <w:jc w:val="both"/>
        <w:rPr>
          <w:rFonts w:ascii="Arial" w:hAnsi="Arial" w:cs="Arial"/>
          <w:b/>
          <w:bCs/>
          <w:sz w:val="20"/>
          <w:szCs w:val="20"/>
        </w:rPr>
      </w:pPr>
    </w:p>
    <w:p w14:paraId="1388F1CD" w14:textId="5E430E7A"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SOMMAIRE</w:t>
      </w:r>
    </w:p>
    <w:p w14:paraId="05DB3C89" w14:textId="77777777" w:rsidR="00472279" w:rsidRPr="00472279" w:rsidRDefault="00472279" w:rsidP="00F312EE">
      <w:pPr>
        <w:spacing w:after="0" w:line="240" w:lineRule="auto"/>
        <w:jc w:val="both"/>
        <w:rPr>
          <w:rFonts w:ascii="Arial" w:hAnsi="Arial" w:cs="Arial"/>
          <w:b/>
          <w:bCs/>
          <w:sz w:val="20"/>
          <w:szCs w:val="20"/>
        </w:rPr>
      </w:pPr>
    </w:p>
    <w:p w14:paraId="2F0A117A" w14:textId="77777777"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TITRE I : CREATION, SIEGE ET DUREE DE LA COMMUNAUTE</w:t>
      </w:r>
    </w:p>
    <w:p w14:paraId="30A72E0B" w14:textId="77777777" w:rsidR="00E742D3" w:rsidRDefault="00E742D3" w:rsidP="00F312EE">
      <w:pPr>
        <w:spacing w:after="0" w:line="240" w:lineRule="auto"/>
        <w:jc w:val="both"/>
        <w:rPr>
          <w:rFonts w:ascii="Arial" w:hAnsi="Arial" w:cs="Arial"/>
          <w:b/>
          <w:bCs/>
          <w:sz w:val="20"/>
          <w:szCs w:val="20"/>
        </w:rPr>
      </w:pPr>
    </w:p>
    <w:p w14:paraId="07A059B4" w14:textId="6AE00EDD" w:rsidR="00472279" w:rsidRPr="00E742D3" w:rsidRDefault="00472279" w:rsidP="00F312EE">
      <w:pPr>
        <w:spacing w:after="0" w:line="240" w:lineRule="auto"/>
        <w:jc w:val="both"/>
        <w:rPr>
          <w:rFonts w:ascii="Arial" w:hAnsi="Arial" w:cs="Arial"/>
          <w:b/>
          <w:bCs/>
          <w:sz w:val="20"/>
          <w:szCs w:val="20"/>
        </w:rPr>
      </w:pPr>
      <w:r w:rsidRPr="00E742D3">
        <w:rPr>
          <w:rFonts w:ascii="Arial" w:hAnsi="Arial" w:cs="Arial"/>
          <w:b/>
          <w:bCs/>
          <w:sz w:val="20"/>
          <w:szCs w:val="20"/>
        </w:rPr>
        <w:t>ARTICLE 1 : CRÉATION ET COMPOSITION DE LA COMMUNAUTE</w:t>
      </w:r>
    </w:p>
    <w:p w14:paraId="07B11354" w14:textId="1E8FA457" w:rsidR="00472279" w:rsidRPr="00E742D3" w:rsidRDefault="00472279" w:rsidP="00F312EE">
      <w:pPr>
        <w:spacing w:after="0" w:line="240" w:lineRule="auto"/>
        <w:jc w:val="both"/>
        <w:rPr>
          <w:rFonts w:ascii="Arial" w:hAnsi="Arial" w:cs="Arial"/>
          <w:b/>
          <w:bCs/>
          <w:sz w:val="20"/>
          <w:szCs w:val="20"/>
        </w:rPr>
      </w:pPr>
      <w:r w:rsidRPr="00E742D3">
        <w:rPr>
          <w:rFonts w:ascii="Arial" w:hAnsi="Arial" w:cs="Arial"/>
          <w:b/>
          <w:bCs/>
          <w:sz w:val="20"/>
          <w:szCs w:val="20"/>
        </w:rPr>
        <w:t>ARTICLE 2 : SIÈGE DE LA COMMUNAUTE</w:t>
      </w:r>
    </w:p>
    <w:p w14:paraId="24B2042F" w14:textId="7A762673" w:rsidR="00472279" w:rsidRPr="00E742D3" w:rsidRDefault="00472279" w:rsidP="00F312EE">
      <w:pPr>
        <w:spacing w:after="0" w:line="240" w:lineRule="auto"/>
        <w:jc w:val="both"/>
        <w:rPr>
          <w:rFonts w:ascii="Arial" w:hAnsi="Arial" w:cs="Arial"/>
          <w:b/>
          <w:bCs/>
          <w:sz w:val="20"/>
          <w:szCs w:val="20"/>
        </w:rPr>
      </w:pPr>
      <w:r w:rsidRPr="00E742D3">
        <w:rPr>
          <w:rFonts w:ascii="Arial" w:hAnsi="Arial" w:cs="Arial"/>
          <w:b/>
          <w:bCs/>
          <w:sz w:val="20"/>
          <w:szCs w:val="20"/>
        </w:rPr>
        <w:t>ARTICLE 3 : DURÉE DE LA COMMUNAUTE</w:t>
      </w:r>
    </w:p>
    <w:p w14:paraId="2032ECB6" w14:textId="77777777" w:rsidR="00472279" w:rsidRDefault="00472279" w:rsidP="00F312EE">
      <w:pPr>
        <w:spacing w:after="0" w:line="240" w:lineRule="auto"/>
        <w:jc w:val="both"/>
        <w:rPr>
          <w:rFonts w:ascii="Arial" w:hAnsi="Arial" w:cs="Arial"/>
          <w:b/>
          <w:bCs/>
          <w:sz w:val="20"/>
          <w:szCs w:val="20"/>
        </w:rPr>
      </w:pPr>
    </w:p>
    <w:p w14:paraId="32591C8F" w14:textId="77777777" w:rsidR="00E742D3" w:rsidRPr="00472279" w:rsidRDefault="00E742D3" w:rsidP="00F312EE">
      <w:pPr>
        <w:spacing w:after="0" w:line="240" w:lineRule="auto"/>
        <w:jc w:val="both"/>
        <w:rPr>
          <w:rFonts w:ascii="Arial" w:hAnsi="Arial" w:cs="Arial"/>
          <w:b/>
          <w:bCs/>
          <w:sz w:val="20"/>
          <w:szCs w:val="20"/>
        </w:rPr>
      </w:pPr>
    </w:p>
    <w:p w14:paraId="190173F9" w14:textId="46AE1A47"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TITRE II : OBJET, COMPÉTENCES ET INTERVENTIONS DE LA COMMUNAUTE</w:t>
      </w:r>
    </w:p>
    <w:p w14:paraId="5B135090" w14:textId="77777777" w:rsidR="00472279" w:rsidRPr="00472279" w:rsidRDefault="00472279" w:rsidP="00F312EE">
      <w:pPr>
        <w:spacing w:after="0" w:line="240" w:lineRule="auto"/>
        <w:jc w:val="both"/>
        <w:rPr>
          <w:rFonts w:ascii="Arial" w:hAnsi="Arial" w:cs="Arial"/>
          <w:sz w:val="20"/>
          <w:szCs w:val="20"/>
        </w:rPr>
      </w:pPr>
    </w:p>
    <w:p w14:paraId="67CAE109" w14:textId="5C4841DB"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4 : COMPETENCES LEGALES OBLIGATOIRES DE LA COMMUNAUTE</w:t>
      </w:r>
    </w:p>
    <w:p w14:paraId="6D27FE58" w14:textId="77777777"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ARTICLE 4-1 : DÉVELOPPEMENT ÉCONOMIQUE</w:t>
      </w:r>
    </w:p>
    <w:p w14:paraId="31CA5392" w14:textId="77777777"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ARTICLE 4-2 : AMÉNAGEMENT DE L'ESPACE COMMUNAUTAIRE</w:t>
      </w:r>
    </w:p>
    <w:p w14:paraId="32555B46" w14:textId="6C8B29AA"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ARTICLE4-3 : GENS DU VOYAGE</w:t>
      </w:r>
    </w:p>
    <w:p w14:paraId="0F9B5616" w14:textId="77777777"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ARTICLE 4-4 : DECHETS MENAGERS</w:t>
      </w:r>
    </w:p>
    <w:p w14:paraId="5FE12B55" w14:textId="2F3A8ECE"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ARTICLE 4-5 : GESTION DE L’EAU ET DES MILIEUX AQUATIQUES</w:t>
      </w:r>
    </w:p>
    <w:p w14:paraId="362D10F0" w14:textId="77777777" w:rsidR="00877C34" w:rsidRDefault="00877C34" w:rsidP="00F312EE">
      <w:pPr>
        <w:spacing w:after="0" w:line="240" w:lineRule="auto"/>
        <w:jc w:val="both"/>
        <w:rPr>
          <w:rFonts w:ascii="Arial" w:hAnsi="Arial" w:cs="Arial"/>
          <w:sz w:val="20"/>
          <w:szCs w:val="20"/>
          <w:highlight w:val="yellow"/>
        </w:rPr>
      </w:pPr>
    </w:p>
    <w:p w14:paraId="4A977726" w14:textId="2D306F5D" w:rsidR="00472279" w:rsidRPr="00F312EE" w:rsidRDefault="00472279" w:rsidP="00F312EE">
      <w:pPr>
        <w:spacing w:after="0" w:line="240" w:lineRule="auto"/>
        <w:jc w:val="both"/>
        <w:rPr>
          <w:rFonts w:ascii="Arial" w:hAnsi="Arial" w:cs="Arial"/>
          <w:b/>
          <w:bCs/>
          <w:sz w:val="20"/>
          <w:szCs w:val="20"/>
        </w:rPr>
      </w:pPr>
      <w:r w:rsidRPr="00F312EE">
        <w:rPr>
          <w:rFonts w:ascii="Arial" w:hAnsi="Arial" w:cs="Arial"/>
          <w:b/>
          <w:bCs/>
          <w:sz w:val="20"/>
          <w:szCs w:val="20"/>
        </w:rPr>
        <w:t>ARTICLE 5 : COMPÉTENCES LEGALES OPTIONNELLES DE LA COMMUNAUTE</w:t>
      </w:r>
    </w:p>
    <w:p w14:paraId="2FC2D854" w14:textId="77777777" w:rsidR="00472279" w:rsidRPr="00F312EE" w:rsidRDefault="00472279" w:rsidP="00F312EE">
      <w:pPr>
        <w:spacing w:after="0" w:line="240" w:lineRule="auto"/>
        <w:jc w:val="both"/>
        <w:rPr>
          <w:rFonts w:ascii="Arial" w:hAnsi="Arial" w:cs="Arial"/>
          <w:sz w:val="20"/>
          <w:szCs w:val="20"/>
        </w:rPr>
      </w:pPr>
      <w:r w:rsidRPr="00F312EE">
        <w:rPr>
          <w:rFonts w:ascii="Arial" w:hAnsi="Arial" w:cs="Arial"/>
          <w:sz w:val="20"/>
          <w:szCs w:val="20"/>
        </w:rPr>
        <w:t>ARTICLE 5-1 : ACTION SOCIALE, ENFANCE ET JEUNESSE</w:t>
      </w:r>
    </w:p>
    <w:p w14:paraId="60F1DB17" w14:textId="77777777" w:rsidR="00472279" w:rsidRPr="00F312EE" w:rsidRDefault="00472279" w:rsidP="00F312EE">
      <w:pPr>
        <w:spacing w:after="0" w:line="240" w:lineRule="auto"/>
        <w:jc w:val="both"/>
        <w:rPr>
          <w:rFonts w:ascii="Arial" w:hAnsi="Arial" w:cs="Arial"/>
          <w:sz w:val="20"/>
          <w:szCs w:val="20"/>
        </w:rPr>
      </w:pPr>
      <w:r w:rsidRPr="00F312EE">
        <w:rPr>
          <w:rFonts w:ascii="Arial" w:hAnsi="Arial" w:cs="Arial"/>
          <w:sz w:val="20"/>
          <w:szCs w:val="20"/>
        </w:rPr>
        <w:t>ARTICLE 5-2 : EQUIPEMENTS CULTURELS, SPORTIFS, DE L’ENSEIGNEMENT PREELEMENTAIRE ET ELEMENTAIRE</w:t>
      </w:r>
    </w:p>
    <w:p w14:paraId="396EF39F" w14:textId="77777777" w:rsidR="00472279" w:rsidRPr="00F312EE" w:rsidRDefault="00472279" w:rsidP="00F312EE">
      <w:pPr>
        <w:spacing w:after="0" w:line="240" w:lineRule="auto"/>
        <w:jc w:val="both"/>
        <w:rPr>
          <w:rFonts w:ascii="Arial" w:hAnsi="Arial" w:cs="Arial"/>
          <w:sz w:val="20"/>
          <w:szCs w:val="20"/>
        </w:rPr>
      </w:pPr>
      <w:r w:rsidRPr="00F312EE">
        <w:rPr>
          <w:rFonts w:ascii="Arial" w:hAnsi="Arial" w:cs="Arial"/>
          <w:sz w:val="20"/>
          <w:szCs w:val="20"/>
        </w:rPr>
        <w:t>ARTICLE 5-3 : ENVIRONNEMENT</w:t>
      </w:r>
    </w:p>
    <w:p w14:paraId="30724615" w14:textId="77777777" w:rsidR="00007703" w:rsidRPr="00F312EE" w:rsidRDefault="00472279" w:rsidP="00F312EE">
      <w:pPr>
        <w:spacing w:after="0" w:line="240" w:lineRule="auto"/>
        <w:jc w:val="both"/>
        <w:rPr>
          <w:rFonts w:ascii="Arial" w:hAnsi="Arial" w:cs="Arial"/>
          <w:sz w:val="20"/>
          <w:szCs w:val="20"/>
        </w:rPr>
      </w:pPr>
      <w:r w:rsidRPr="00F312EE">
        <w:rPr>
          <w:rFonts w:ascii="Arial" w:hAnsi="Arial" w:cs="Arial"/>
          <w:sz w:val="20"/>
          <w:szCs w:val="20"/>
        </w:rPr>
        <w:t>ARTICLE 5-4 : POLITIQUE DU LOGEMENT ET DU CADRE DE VIE</w:t>
      </w:r>
    </w:p>
    <w:p w14:paraId="694778C3" w14:textId="3D526547" w:rsidR="007C1D86" w:rsidRPr="00F312EE" w:rsidRDefault="00472279" w:rsidP="00F312EE">
      <w:pPr>
        <w:spacing w:after="0" w:line="240" w:lineRule="auto"/>
        <w:jc w:val="both"/>
        <w:rPr>
          <w:rFonts w:ascii="Arial" w:hAnsi="Arial" w:cs="Arial"/>
          <w:sz w:val="20"/>
          <w:szCs w:val="20"/>
        </w:rPr>
      </w:pPr>
      <w:r w:rsidRPr="00F312EE">
        <w:rPr>
          <w:rFonts w:ascii="Arial" w:hAnsi="Arial" w:cs="Arial"/>
          <w:sz w:val="20"/>
          <w:szCs w:val="20"/>
        </w:rPr>
        <w:t>ARTICLE 5-5 : MAISON DE SERVICE AU PUBLIC</w:t>
      </w:r>
    </w:p>
    <w:p w14:paraId="5BACAFB4" w14:textId="6B5F9E55" w:rsidR="00877C34" w:rsidRPr="00F312EE" w:rsidRDefault="00877C34" w:rsidP="00F312EE">
      <w:pPr>
        <w:spacing w:after="0" w:line="240" w:lineRule="auto"/>
        <w:jc w:val="both"/>
        <w:rPr>
          <w:rFonts w:ascii="Arial" w:hAnsi="Arial" w:cs="Arial"/>
          <w:sz w:val="20"/>
          <w:szCs w:val="20"/>
        </w:rPr>
      </w:pPr>
      <w:r w:rsidRPr="00F312EE">
        <w:rPr>
          <w:rFonts w:ascii="Arial" w:hAnsi="Arial" w:cs="Arial"/>
          <w:sz w:val="20"/>
          <w:szCs w:val="20"/>
        </w:rPr>
        <w:t xml:space="preserve">ARTICLE </w:t>
      </w:r>
      <w:r w:rsidR="00F312EE" w:rsidRPr="00F312EE">
        <w:rPr>
          <w:rFonts w:ascii="Arial" w:hAnsi="Arial" w:cs="Arial"/>
          <w:sz w:val="20"/>
          <w:szCs w:val="20"/>
        </w:rPr>
        <w:t>5-6</w:t>
      </w:r>
      <w:r w:rsidRPr="00F312EE">
        <w:rPr>
          <w:rFonts w:ascii="Arial" w:hAnsi="Arial" w:cs="Arial"/>
          <w:sz w:val="20"/>
          <w:szCs w:val="20"/>
        </w:rPr>
        <w:t> : MOBILITE</w:t>
      </w:r>
    </w:p>
    <w:p w14:paraId="0CDA7242" w14:textId="0204A4BE" w:rsidR="00F312EE" w:rsidRPr="00F312EE" w:rsidRDefault="00F312EE" w:rsidP="00F312EE">
      <w:pPr>
        <w:spacing w:after="0" w:line="240" w:lineRule="auto"/>
        <w:jc w:val="both"/>
        <w:rPr>
          <w:rFonts w:ascii="Arial" w:hAnsi="Arial" w:cs="Arial"/>
          <w:sz w:val="20"/>
          <w:szCs w:val="20"/>
        </w:rPr>
      </w:pPr>
      <w:r w:rsidRPr="00F312EE">
        <w:rPr>
          <w:rFonts w:ascii="Arial" w:hAnsi="Arial" w:cs="Arial"/>
          <w:sz w:val="20"/>
          <w:szCs w:val="20"/>
        </w:rPr>
        <w:t>ARTICLE 5-7 : IRVE</w:t>
      </w:r>
    </w:p>
    <w:p w14:paraId="75D99F8D" w14:textId="77777777" w:rsidR="00877C34" w:rsidRPr="00F312EE" w:rsidRDefault="00877C34" w:rsidP="00F312EE">
      <w:pPr>
        <w:spacing w:after="0" w:line="240" w:lineRule="auto"/>
        <w:jc w:val="both"/>
        <w:rPr>
          <w:rFonts w:ascii="Arial" w:hAnsi="Arial" w:cs="Arial"/>
          <w:sz w:val="20"/>
          <w:szCs w:val="20"/>
        </w:rPr>
      </w:pPr>
    </w:p>
    <w:p w14:paraId="75728F87" w14:textId="79EF8BF8" w:rsidR="00472279" w:rsidRPr="00F312EE" w:rsidRDefault="00472279" w:rsidP="00F312EE">
      <w:pPr>
        <w:spacing w:after="0" w:line="240" w:lineRule="auto"/>
        <w:jc w:val="both"/>
        <w:rPr>
          <w:rFonts w:ascii="Arial" w:hAnsi="Arial" w:cs="Arial"/>
          <w:b/>
          <w:bCs/>
          <w:sz w:val="20"/>
          <w:szCs w:val="20"/>
        </w:rPr>
      </w:pPr>
      <w:r w:rsidRPr="00F312EE">
        <w:rPr>
          <w:rFonts w:ascii="Arial" w:hAnsi="Arial" w:cs="Arial"/>
          <w:b/>
          <w:bCs/>
          <w:sz w:val="20"/>
          <w:szCs w:val="20"/>
        </w:rPr>
        <w:t>ARTICLE 6 : COMPÉTENCES FACULTATIVES DE LA COMMUNAUTÉ</w:t>
      </w:r>
    </w:p>
    <w:p w14:paraId="4CB54A27" w14:textId="77777777" w:rsidR="00007703" w:rsidRDefault="00472279" w:rsidP="00F312EE">
      <w:pPr>
        <w:spacing w:after="0" w:line="240" w:lineRule="auto"/>
        <w:jc w:val="both"/>
        <w:rPr>
          <w:rFonts w:ascii="Arial" w:hAnsi="Arial" w:cs="Arial"/>
          <w:sz w:val="20"/>
          <w:szCs w:val="20"/>
        </w:rPr>
      </w:pPr>
      <w:r w:rsidRPr="00472279">
        <w:rPr>
          <w:rFonts w:ascii="Arial" w:hAnsi="Arial" w:cs="Arial"/>
          <w:sz w:val="20"/>
          <w:szCs w:val="20"/>
        </w:rPr>
        <w:t>ARTICLE 6-1 : AMENAGEMENT DE L'ESPACE COMMUNAUTAIRE</w:t>
      </w:r>
    </w:p>
    <w:p w14:paraId="45FAB5C1" w14:textId="1D042F29"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ARTICLE 6-2</w:t>
      </w:r>
      <w:r w:rsidR="00E439FA">
        <w:rPr>
          <w:rFonts w:ascii="Arial" w:hAnsi="Arial" w:cs="Arial"/>
          <w:sz w:val="20"/>
          <w:szCs w:val="20"/>
        </w:rPr>
        <w:t xml:space="preserve"> </w:t>
      </w:r>
      <w:r w:rsidRPr="00472279">
        <w:rPr>
          <w:rFonts w:ascii="Arial" w:hAnsi="Arial" w:cs="Arial"/>
          <w:sz w:val="20"/>
          <w:szCs w:val="20"/>
        </w:rPr>
        <w:t>: SECOURS ET INCENDIE</w:t>
      </w:r>
    </w:p>
    <w:p w14:paraId="3E1B82AF" w14:textId="23627D6B"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 xml:space="preserve">ARTICLE 6-3 : NOUVELLES TECHNOLOGIES DE L’INFORMATION ET DE LA COMMUNICATION ARTICLE </w:t>
      </w:r>
      <w:proofErr w:type="spellStart"/>
      <w:r w:rsidR="00F312EE">
        <w:rPr>
          <w:rFonts w:ascii="Arial" w:hAnsi="Arial" w:cs="Arial"/>
          <w:sz w:val="20"/>
          <w:szCs w:val="20"/>
        </w:rPr>
        <w:t>ARTICLE</w:t>
      </w:r>
      <w:proofErr w:type="spellEnd"/>
      <w:r w:rsidR="00F312EE">
        <w:rPr>
          <w:rFonts w:ascii="Arial" w:hAnsi="Arial" w:cs="Arial"/>
          <w:sz w:val="20"/>
          <w:szCs w:val="20"/>
        </w:rPr>
        <w:t xml:space="preserve"> </w:t>
      </w:r>
      <w:r w:rsidRPr="00472279">
        <w:rPr>
          <w:rFonts w:ascii="Arial" w:hAnsi="Arial" w:cs="Arial"/>
          <w:sz w:val="20"/>
          <w:szCs w:val="20"/>
        </w:rPr>
        <w:t>6-4 : TOURISME ET LOISIRS</w:t>
      </w:r>
    </w:p>
    <w:p w14:paraId="407137AF" w14:textId="77777777"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ARTICLE 6-5 : SANTE</w:t>
      </w:r>
    </w:p>
    <w:p w14:paraId="4B886626" w14:textId="77777777" w:rsidR="007C1D86" w:rsidRDefault="00472279" w:rsidP="00F312EE">
      <w:pPr>
        <w:spacing w:after="0" w:line="240" w:lineRule="auto"/>
        <w:jc w:val="both"/>
        <w:rPr>
          <w:rFonts w:ascii="Arial" w:hAnsi="Arial" w:cs="Arial"/>
          <w:sz w:val="20"/>
          <w:szCs w:val="20"/>
        </w:rPr>
      </w:pPr>
      <w:r w:rsidRPr="00472279">
        <w:rPr>
          <w:rFonts w:ascii="Arial" w:hAnsi="Arial" w:cs="Arial"/>
          <w:sz w:val="20"/>
          <w:szCs w:val="20"/>
        </w:rPr>
        <w:t>ARTICLE 6-6 : ACTION CULTURELLE ET SPORTIVE</w:t>
      </w:r>
    </w:p>
    <w:p w14:paraId="527212AF" w14:textId="485DA4CF"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ARTICLE 6-7 : ASSAINISSEMENT</w:t>
      </w:r>
    </w:p>
    <w:p w14:paraId="074B6C2E" w14:textId="77777777" w:rsidR="00007703" w:rsidRDefault="00472279" w:rsidP="00F312EE">
      <w:pPr>
        <w:spacing w:after="0" w:line="240" w:lineRule="auto"/>
        <w:jc w:val="both"/>
        <w:rPr>
          <w:rFonts w:ascii="Arial" w:hAnsi="Arial" w:cs="Arial"/>
          <w:sz w:val="20"/>
          <w:szCs w:val="20"/>
        </w:rPr>
      </w:pPr>
      <w:r w:rsidRPr="00472279">
        <w:rPr>
          <w:rFonts w:ascii="Arial" w:hAnsi="Arial" w:cs="Arial"/>
          <w:sz w:val="20"/>
          <w:szCs w:val="20"/>
        </w:rPr>
        <w:t>ARTICLE 6-8 : ENSEIGNEMENT MUSICAL</w:t>
      </w:r>
    </w:p>
    <w:p w14:paraId="7BAF67EB" w14:textId="77777777" w:rsidR="007C1D86" w:rsidRDefault="00472279" w:rsidP="00F312EE">
      <w:pPr>
        <w:spacing w:after="0" w:line="240" w:lineRule="auto"/>
        <w:jc w:val="both"/>
        <w:rPr>
          <w:rFonts w:ascii="Arial" w:hAnsi="Arial" w:cs="Arial"/>
          <w:sz w:val="20"/>
          <w:szCs w:val="20"/>
        </w:rPr>
      </w:pPr>
      <w:r w:rsidRPr="00472279">
        <w:rPr>
          <w:rFonts w:ascii="Arial" w:hAnsi="Arial" w:cs="Arial"/>
          <w:sz w:val="20"/>
          <w:szCs w:val="20"/>
        </w:rPr>
        <w:t>ARTICLE 6-9 : LECTURE PUBLIQUE</w:t>
      </w:r>
    </w:p>
    <w:p w14:paraId="5F6F2731" w14:textId="500C1C88" w:rsidR="00472279" w:rsidRPr="00F312EE" w:rsidRDefault="00472279" w:rsidP="00F312EE">
      <w:pPr>
        <w:spacing w:after="0" w:line="240" w:lineRule="auto"/>
        <w:jc w:val="both"/>
        <w:rPr>
          <w:rFonts w:ascii="Arial" w:hAnsi="Arial" w:cs="Arial"/>
          <w:sz w:val="20"/>
          <w:szCs w:val="20"/>
        </w:rPr>
      </w:pPr>
      <w:r w:rsidRPr="00F312EE">
        <w:rPr>
          <w:rFonts w:ascii="Arial" w:hAnsi="Arial" w:cs="Arial"/>
          <w:sz w:val="20"/>
          <w:szCs w:val="20"/>
        </w:rPr>
        <w:t>ARTICLE 6-10 : COMMUNICATION</w:t>
      </w:r>
    </w:p>
    <w:p w14:paraId="097B594C" w14:textId="77777777" w:rsidR="00E742D3" w:rsidRDefault="00E742D3" w:rsidP="00F312EE">
      <w:pPr>
        <w:spacing w:after="0" w:line="240" w:lineRule="auto"/>
        <w:jc w:val="both"/>
        <w:rPr>
          <w:rFonts w:ascii="Arial" w:hAnsi="Arial" w:cs="Arial"/>
          <w:b/>
          <w:bCs/>
          <w:sz w:val="20"/>
          <w:szCs w:val="20"/>
        </w:rPr>
      </w:pPr>
    </w:p>
    <w:p w14:paraId="38073055" w14:textId="189E3C48" w:rsidR="00007703" w:rsidRPr="00A93127" w:rsidRDefault="00472279" w:rsidP="00F312EE">
      <w:pPr>
        <w:spacing w:after="0" w:line="240" w:lineRule="auto"/>
        <w:jc w:val="both"/>
        <w:rPr>
          <w:rFonts w:ascii="Arial" w:hAnsi="Arial" w:cs="Arial"/>
          <w:b/>
          <w:bCs/>
          <w:sz w:val="20"/>
          <w:szCs w:val="20"/>
        </w:rPr>
      </w:pPr>
      <w:r w:rsidRPr="00A93127">
        <w:rPr>
          <w:rFonts w:ascii="Arial" w:hAnsi="Arial" w:cs="Arial"/>
          <w:b/>
          <w:bCs/>
          <w:sz w:val="20"/>
          <w:szCs w:val="20"/>
        </w:rPr>
        <w:t>ARTICLE 7 : DÉFINITION DE L'INTÉRÊT COMMUNAUTAIRE</w:t>
      </w:r>
    </w:p>
    <w:p w14:paraId="6E586A37" w14:textId="77777777" w:rsidR="00E742D3" w:rsidRDefault="00E742D3" w:rsidP="00F312EE">
      <w:pPr>
        <w:spacing w:after="0" w:line="240" w:lineRule="auto"/>
        <w:jc w:val="both"/>
        <w:rPr>
          <w:rFonts w:ascii="Arial" w:hAnsi="Arial" w:cs="Arial"/>
          <w:b/>
          <w:bCs/>
          <w:sz w:val="20"/>
          <w:szCs w:val="20"/>
        </w:rPr>
      </w:pPr>
    </w:p>
    <w:p w14:paraId="085BCB0C" w14:textId="5C1D627E" w:rsidR="00472279" w:rsidRPr="00A93127" w:rsidRDefault="00472279" w:rsidP="00F312EE">
      <w:pPr>
        <w:spacing w:after="0" w:line="240" w:lineRule="auto"/>
        <w:jc w:val="both"/>
        <w:rPr>
          <w:rFonts w:ascii="Arial" w:hAnsi="Arial" w:cs="Arial"/>
          <w:b/>
          <w:bCs/>
          <w:sz w:val="20"/>
          <w:szCs w:val="20"/>
        </w:rPr>
      </w:pPr>
      <w:r w:rsidRPr="00A93127">
        <w:rPr>
          <w:rFonts w:ascii="Arial" w:hAnsi="Arial" w:cs="Arial"/>
          <w:b/>
          <w:bCs/>
          <w:sz w:val="20"/>
          <w:szCs w:val="20"/>
        </w:rPr>
        <w:t>ARTICLE 8 : FONDS DE CONCOURS</w:t>
      </w:r>
    </w:p>
    <w:p w14:paraId="172B6E27" w14:textId="77777777" w:rsidR="00E742D3" w:rsidRDefault="00E742D3" w:rsidP="00F312EE">
      <w:pPr>
        <w:spacing w:after="0" w:line="240" w:lineRule="auto"/>
        <w:jc w:val="both"/>
        <w:rPr>
          <w:rFonts w:ascii="Arial" w:hAnsi="Arial" w:cs="Arial"/>
          <w:b/>
          <w:bCs/>
          <w:sz w:val="20"/>
          <w:szCs w:val="20"/>
        </w:rPr>
      </w:pPr>
    </w:p>
    <w:p w14:paraId="14EC7727" w14:textId="50EFB624" w:rsidR="00472279" w:rsidRPr="00A93127" w:rsidRDefault="00472279" w:rsidP="00F312EE">
      <w:pPr>
        <w:spacing w:after="0" w:line="240" w:lineRule="auto"/>
        <w:jc w:val="both"/>
        <w:rPr>
          <w:rFonts w:ascii="Arial" w:hAnsi="Arial" w:cs="Arial"/>
          <w:b/>
          <w:bCs/>
          <w:sz w:val="20"/>
          <w:szCs w:val="20"/>
        </w:rPr>
      </w:pPr>
      <w:r w:rsidRPr="00A93127">
        <w:rPr>
          <w:rFonts w:ascii="Arial" w:hAnsi="Arial" w:cs="Arial"/>
          <w:b/>
          <w:bCs/>
          <w:sz w:val="20"/>
          <w:szCs w:val="20"/>
        </w:rPr>
        <w:t xml:space="preserve">ARTICLE 9 : MUTUALISATION ENTRE LA COMMUNAUTÉ ET SES COMMUNES MEMBRES </w:t>
      </w:r>
    </w:p>
    <w:p w14:paraId="73E22986" w14:textId="77777777" w:rsidR="007C1D86" w:rsidRPr="00F312EE" w:rsidRDefault="00472279" w:rsidP="00F312EE">
      <w:pPr>
        <w:spacing w:after="0" w:line="240" w:lineRule="auto"/>
        <w:jc w:val="both"/>
        <w:rPr>
          <w:rFonts w:ascii="Arial" w:hAnsi="Arial" w:cs="Arial"/>
          <w:sz w:val="20"/>
          <w:szCs w:val="20"/>
        </w:rPr>
      </w:pPr>
      <w:r w:rsidRPr="00F312EE">
        <w:rPr>
          <w:rFonts w:ascii="Arial" w:hAnsi="Arial" w:cs="Arial"/>
          <w:sz w:val="20"/>
          <w:szCs w:val="20"/>
        </w:rPr>
        <w:t>ARTICLE 9-1 : MUTUALISATION ENTRE LA COMMUNAUTÉ ET SES COMMUNES</w:t>
      </w:r>
    </w:p>
    <w:p w14:paraId="5F453489" w14:textId="1540D96F" w:rsidR="00472279" w:rsidRPr="00F312EE" w:rsidRDefault="00472279" w:rsidP="00F312EE">
      <w:pPr>
        <w:spacing w:after="0" w:line="240" w:lineRule="auto"/>
        <w:jc w:val="both"/>
        <w:rPr>
          <w:rFonts w:ascii="Arial" w:hAnsi="Arial" w:cs="Arial"/>
          <w:sz w:val="20"/>
          <w:szCs w:val="20"/>
        </w:rPr>
      </w:pPr>
      <w:r w:rsidRPr="00F312EE">
        <w:rPr>
          <w:rFonts w:ascii="Arial" w:hAnsi="Arial" w:cs="Arial"/>
          <w:sz w:val="20"/>
          <w:szCs w:val="20"/>
        </w:rPr>
        <w:t>ARTICLE 9-2 : RAPPORT ET SCHÉMA DE MUTUALISATION</w:t>
      </w:r>
    </w:p>
    <w:p w14:paraId="0812233E" w14:textId="77777777" w:rsidR="00E742D3" w:rsidRDefault="00E742D3" w:rsidP="00F312EE">
      <w:pPr>
        <w:spacing w:after="0" w:line="240" w:lineRule="auto"/>
        <w:jc w:val="both"/>
        <w:rPr>
          <w:rFonts w:ascii="Arial" w:hAnsi="Arial" w:cs="Arial"/>
          <w:b/>
          <w:bCs/>
          <w:sz w:val="20"/>
          <w:szCs w:val="20"/>
        </w:rPr>
      </w:pPr>
    </w:p>
    <w:p w14:paraId="24E6DE96" w14:textId="782D974B" w:rsidR="00472279" w:rsidRPr="00A93127" w:rsidRDefault="00472279" w:rsidP="00F312EE">
      <w:pPr>
        <w:spacing w:after="0" w:line="240" w:lineRule="auto"/>
        <w:jc w:val="both"/>
        <w:rPr>
          <w:rFonts w:ascii="Arial" w:hAnsi="Arial" w:cs="Arial"/>
          <w:b/>
          <w:bCs/>
          <w:sz w:val="20"/>
          <w:szCs w:val="20"/>
        </w:rPr>
      </w:pPr>
      <w:r w:rsidRPr="00A93127">
        <w:rPr>
          <w:rFonts w:ascii="Arial" w:hAnsi="Arial" w:cs="Arial"/>
          <w:b/>
          <w:bCs/>
          <w:sz w:val="20"/>
          <w:szCs w:val="20"/>
        </w:rPr>
        <w:t>ARTICLE 10 : PRESTATIONS DE SERVICES ENTRE LA COMMUNAUTÉ ET SES COMMUNES ET / OU DES COLLECTIVITÉS OU EPCI EXTÉRIEURS</w:t>
      </w:r>
    </w:p>
    <w:p w14:paraId="1CB1B458" w14:textId="77777777" w:rsidR="00472279" w:rsidRDefault="00472279" w:rsidP="00F312EE">
      <w:pPr>
        <w:spacing w:after="0" w:line="240" w:lineRule="auto"/>
        <w:jc w:val="both"/>
        <w:rPr>
          <w:rFonts w:ascii="Arial" w:hAnsi="Arial" w:cs="Arial"/>
          <w:b/>
          <w:bCs/>
          <w:sz w:val="20"/>
          <w:szCs w:val="20"/>
        </w:rPr>
      </w:pPr>
    </w:p>
    <w:p w14:paraId="434A585D" w14:textId="77777777" w:rsidR="00E742D3" w:rsidRPr="00472279" w:rsidRDefault="00E742D3" w:rsidP="00F312EE">
      <w:pPr>
        <w:spacing w:after="0" w:line="240" w:lineRule="auto"/>
        <w:jc w:val="both"/>
        <w:rPr>
          <w:rFonts w:ascii="Arial" w:hAnsi="Arial" w:cs="Arial"/>
          <w:b/>
          <w:bCs/>
          <w:sz w:val="20"/>
          <w:szCs w:val="20"/>
        </w:rPr>
      </w:pPr>
    </w:p>
    <w:p w14:paraId="53AF8EE9" w14:textId="377B482E" w:rsidR="00472279" w:rsidRPr="00F312EE"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TITRE III : FONCTIONNEMENT DE LA COMMUNAUTE ARTICLE 11 : CONSEIL DE COMMUNAUTE</w:t>
      </w:r>
    </w:p>
    <w:p w14:paraId="0C82164C" w14:textId="77777777" w:rsidR="00E742D3" w:rsidRDefault="00E742D3" w:rsidP="00F312EE">
      <w:pPr>
        <w:spacing w:after="0" w:line="240" w:lineRule="auto"/>
        <w:jc w:val="both"/>
        <w:rPr>
          <w:rFonts w:ascii="Arial" w:hAnsi="Arial" w:cs="Arial"/>
          <w:b/>
          <w:bCs/>
          <w:sz w:val="20"/>
          <w:szCs w:val="20"/>
        </w:rPr>
      </w:pPr>
    </w:p>
    <w:p w14:paraId="53EAE7FA" w14:textId="3ADEB2E7" w:rsidR="00472279" w:rsidRPr="00A93127" w:rsidRDefault="00472279" w:rsidP="00F312EE">
      <w:pPr>
        <w:spacing w:after="0" w:line="240" w:lineRule="auto"/>
        <w:jc w:val="both"/>
        <w:rPr>
          <w:rFonts w:ascii="Arial" w:hAnsi="Arial" w:cs="Arial"/>
          <w:b/>
          <w:bCs/>
          <w:sz w:val="20"/>
          <w:szCs w:val="20"/>
        </w:rPr>
      </w:pPr>
      <w:r w:rsidRPr="00A93127">
        <w:rPr>
          <w:rFonts w:ascii="Arial" w:hAnsi="Arial" w:cs="Arial"/>
          <w:b/>
          <w:bCs/>
          <w:sz w:val="20"/>
          <w:szCs w:val="20"/>
        </w:rPr>
        <w:t>ARTICLE 12 : LE PRÉSIDENT</w:t>
      </w:r>
    </w:p>
    <w:p w14:paraId="228655D8" w14:textId="110A51A5" w:rsidR="00472279" w:rsidRPr="00472279" w:rsidRDefault="00472279" w:rsidP="00F312EE">
      <w:pPr>
        <w:spacing w:after="0" w:line="240" w:lineRule="auto"/>
        <w:jc w:val="both"/>
        <w:rPr>
          <w:rFonts w:ascii="Arial" w:hAnsi="Arial" w:cs="Arial"/>
          <w:sz w:val="20"/>
          <w:szCs w:val="20"/>
        </w:rPr>
      </w:pPr>
      <w:r w:rsidRPr="00A93127">
        <w:rPr>
          <w:rFonts w:ascii="Arial" w:hAnsi="Arial" w:cs="Arial"/>
          <w:b/>
          <w:bCs/>
          <w:sz w:val="20"/>
          <w:szCs w:val="20"/>
        </w:rPr>
        <w:t>ARTICLE 13 : LE BUREAU COMMUNAUTAIRE ET LES DÉLÉGATIONS</w:t>
      </w:r>
    </w:p>
    <w:p w14:paraId="2118E819" w14:textId="77777777" w:rsidR="00472279" w:rsidRPr="00472279" w:rsidRDefault="00472279" w:rsidP="00F312EE">
      <w:pPr>
        <w:spacing w:after="0" w:line="240" w:lineRule="auto"/>
        <w:jc w:val="both"/>
        <w:rPr>
          <w:rFonts w:ascii="Arial" w:hAnsi="Arial" w:cs="Arial"/>
          <w:b/>
          <w:bCs/>
          <w:sz w:val="20"/>
          <w:szCs w:val="20"/>
        </w:rPr>
      </w:pPr>
    </w:p>
    <w:p w14:paraId="4F8E1777" w14:textId="77777777" w:rsidR="00E742D3" w:rsidRDefault="00E742D3" w:rsidP="00F312EE">
      <w:pPr>
        <w:spacing w:after="0" w:line="240" w:lineRule="auto"/>
        <w:jc w:val="both"/>
        <w:rPr>
          <w:rFonts w:ascii="Arial" w:hAnsi="Arial" w:cs="Arial"/>
          <w:b/>
          <w:bCs/>
          <w:sz w:val="20"/>
          <w:szCs w:val="20"/>
        </w:rPr>
      </w:pPr>
    </w:p>
    <w:p w14:paraId="2D720F01" w14:textId="162CCBAB"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lastRenderedPageBreak/>
        <w:t>TITRE IV : DISPOSITIONS FINANCIÈRES APPLICABLES A LA COMMUNAUTE</w:t>
      </w:r>
    </w:p>
    <w:p w14:paraId="4C95FEEC" w14:textId="77777777" w:rsidR="00E742D3" w:rsidRDefault="00E742D3" w:rsidP="00F312EE">
      <w:pPr>
        <w:spacing w:after="0" w:line="240" w:lineRule="auto"/>
        <w:jc w:val="both"/>
        <w:rPr>
          <w:rFonts w:ascii="Arial" w:hAnsi="Arial" w:cs="Arial"/>
          <w:b/>
          <w:bCs/>
          <w:sz w:val="20"/>
          <w:szCs w:val="20"/>
        </w:rPr>
      </w:pPr>
    </w:p>
    <w:p w14:paraId="6FE77526" w14:textId="759E14EF" w:rsidR="00472279" w:rsidRPr="00A93127" w:rsidRDefault="00472279" w:rsidP="00F312EE">
      <w:pPr>
        <w:spacing w:after="0" w:line="240" w:lineRule="auto"/>
        <w:jc w:val="both"/>
        <w:rPr>
          <w:rFonts w:ascii="Arial" w:hAnsi="Arial" w:cs="Arial"/>
          <w:b/>
          <w:bCs/>
          <w:sz w:val="20"/>
          <w:szCs w:val="20"/>
        </w:rPr>
      </w:pPr>
      <w:r w:rsidRPr="00A93127">
        <w:rPr>
          <w:rFonts w:ascii="Arial" w:hAnsi="Arial" w:cs="Arial"/>
          <w:b/>
          <w:bCs/>
          <w:sz w:val="20"/>
          <w:szCs w:val="20"/>
        </w:rPr>
        <w:t>ARTICLE 14 : LE BUDGET</w:t>
      </w:r>
    </w:p>
    <w:p w14:paraId="7AD54976" w14:textId="0BB66904" w:rsidR="00472279" w:rsidRPr="00472279" w:rsidRDefault="00472279" w:rsidP="00F312EE">
      <w:pPr>
        <w:spacing w:after="0" w:line="240" w:lineRule="auto"/>
        <w:jc w:val="both"/>
        <w:rPr>
          <w:rFonts w:ascii="Arial" w:hAnsi="Arial" w:cs="Arial"/>
          <w:sz w:val="20"/>
          <w:szCs w:val="20"/>
        </w:rPr>
      </w:pPr>
      <w:r w:rsidRPr="00A93127">
        <w:rPr>
          <w:rFonts w:ascii="Arial" w:hAnsi="Arial" w:cs="Arial"/>
          <w:b/>
          <w:bCs/>
          <w:sz w:val="20"/>
          <w:szCs w:val="20"/>
        </w:rPr>
        <w:t>ARTICLE 15 : LES RECETTES</w:t>
      </w:r>
    </w:p>
    <w:p w14:paraId="3E0F801D" w14:textId="77777777" w:rsidR="00472279" w:rsidRDefault="00472279" w:rsidP="00F312EE">
      <w:pPr>
        <w:spacing w:after="0" w:line="240" w:lineRule="auto"/>
        <w:jc w:val="both"/>
        <w:rPr>
          <w:rFonts w:ascii="Arial" w:hAnsi="Arial" w:cs="Arial"/>
          <w:b/>
          <w:bCs/>
          <w:sz w:val="20"/>
          <w:szCs w:val="20"/>
        </w:rPr>
      </w:pPr>
    </w:p>
    <w:p w14:paraId="6343BB97" w14:textId="77777777" w:rsidR="00E742D3" w:rsidRPr="00472279" w:rsidRDefault="00E742D3" w:rsidP="00F312EE">
      <w:pPr>
        <w:spacing w:after="0" w:line="240" w:lineRule="auto"/>
        <w:jc w:val="both"/>
        <w:rPr>
          <w:rFonts w:ascii="Arial" w:hAnsi="Arial" w:cs="Arial"/>
          <w:b/>
          <w:bCs/>
          <w:sz w:val="20"/>
          <w:szCs w:val="20"/>
        </w:rPr>
      </w:pPr>
    </w:p>
    <w:p w14:paraId="2B29AAC3" w14:textId="708885D3"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TITRE V : MODIFICATIONS STATUTAIRES ET DISPOSITIONS DIVERSES ARTICLE 16 : ADHÉSION ET RETRAIT DE COMMUNES</w:t>
      </w:r>
    </w:p>
    <w:p w14:paraId="0D23FEE6" w14:textId="77777777" w:rsidR="00E742D3" w:rsidRDefault="00E742D3" w:rsidP="00F312EE">
      <w:pPr>
        <w:spacing w:after="0" w:line="240" w:lineRule="auto"/>
        <w:jc w:val="both"/>
        <w:rPr>
          <w:rFonts w:ascii="Arial" w:hAnsi="Arial" w:cs="Arial"/>
          <w:b/>
          <w:bCs/>
          <w:sz w:val="20"/>
          <w:szCs w:val="20"/>
        </w:rPr>
      </w:pPr>
    </w:p>
    <w:p w14:paraId="165C488C" w14:textId="192720DA" w:rsidR="00472279" w:rsidRPr="00A93127" w:rsidRDefault="00472279" w:rsidP="00F312EE">
      <w:pPr>
        <w:spacing w:after="0" w:line="240" w:lineRule="auto"/>
        <w:jc w:val="both"/>
        <w:rPr>
          <w:rFonts w:ascii="Arial" w:hAnsi="Arial" w:cs="Arial"/>
          <w:b/>
          <w:bCs/>
          <w:sz w:val="20"/>
          <w:szCs w:val="20"/>
        </w:rPr>
      </w:pPr>
      <w:r w:rsidRPr="00A93127">
        <w:rPr>
          <w:rFonts w:ascii="Arial" w:hAnsi="Arial" w:cs="Arial"/>
          <w:b/>
          <w:bCs/>
          <w:sz w:val="20"/>
          <w:szCs w:val="20"/>
        </w:rPr>
        <w:t xml:space="preserve">ARTICLE 17 : MODIFICATION DES COMPÉTENCES ET AUTRES MODIFICATIONS STATUTAIRES </w:t>
      </w:r>
    </w:p>
    <w:p w14:paraId="62F7A35F" w14:textId="05332698" w:rsidR="00472279" w:rsidRPr="00472279" w:rsidRDefault="00472279" w:rsidP="00F312EE">
      <w:pPr>
        <w:spacing w:after="0" w:line="240" w:lineRule="auto"/>
        <w:jc w:val="both"/>
        <w:rPr>
          <w:rFonts w:ascii="Arial" w:hAnsi="Arial" w:cs="Arial"/>
          <w:sz w:val="20"/>
          <w:szCs w:val="20"/>
        </w:rPr>
      </w:pPr>
      <w:r w:rsidRPr="00A93127">
        <w:rPr>
          <w:rFonts w:ascii="Arial" w:hAnsi="Arial" w:cs="Arial"/>
          <w:b/>
          <w:bCs/>
          <w:sz w:val="20"/>
          <w:szCs w:val="20"/>
        </w:rPr>
        <w:t>ARTICLE 18 : ADHESION DE LA COMMUNAUTE A UN SYNDICAT MIXTE</w:t>
      </w:r>
    </w:p>
    <w:p w14:paraId="2E4E579E" w14:textId="3C8A41A3" w:rsidR="00472279" w:rsidRPr="00472279" w:rsidRDefault="00472279" w:rsidP="00F312EE">
      <w:pPr>
        <w:spacing w:after="0" w:line="240" w:lineRule="auto"/>
        <w:jc w:val="both"/>
        <w:rPr>
          <w:rFonts w:ascii="Arial" w:hAnsi="Arial" w:cs="Arial"/>
          <w:sz w:val="20"/>
          <w:szCs w:val="20"/>
        </w:rPr>
        <w:sectPr w:rsidR="00472279" w:rsidRPr="00472279" w:rsidSect="00472279">
          <w:footerReference w:type="default" r:id="rId9"/>
          <w:pgSz w:w="11910" w:h="16840"/>
          <w:pgMar w:top="567" w:right="1134" w:bottom="567" w:left="1134" w:header="720" w:footer="720" w:gutter="0"/>
          <w:cols w:space="720"/>
          <w:noEndnote/>
        </w:sectPr>
      </w:pPr>
    </w:p>
    <w:p w14:paraId="21699014" w14:textId="77777777" w:rsidR="00472279" w:rsidRDefault="00472279" w:rsidP="00F312EE">
      <w:pPr>
        <w:spacing w:after="0" w:line="240" w:lineRule="auto"/>
        <w:jc w:val="both"/>
        <w:rPr>
          <w:rFonts w:ascii="Arial" w:hAnsi="Arial" w:cs="Arial"/>
          <w:sz w:val="20"/>
          <w:szCs w:val="20"/>
        </w:rPr>
      </w:pPr>
    </w:p>
    <w:p w14:paraId="3590F33A" w14:textId="77777777" w:rsidR="00E742D3" w:rsidRDefault="00E742D3" w:rsidP="00F312EE">
      <w:pPr>
        <w:spacing w:after="0" w:line="240" w:lineRule="auto"/>
        <w:jc w:val="both"/>
        <w:rPr>
          <w:rFonts w:ascii="Arial" w:hAnsi="Arial" w:cs="Arial"/>
          <w:sz w:val="20"/>
          <w:szCs w:val="20"/>
        </w:rPr>
      </w:pPr>
    </w:p>
    <w:p w14:paraId="03DCE783" w14:textId="77777777" w:rsidR="00E742D3" w:rsidRDefault="00E742D3" w:rsidP="00F312EE">
      <w:pPr>
        <w:spacing w:after="0" w:line="240" w:lineRule="auto"/>
        <w:jc w:val="both"/>
        <w:rPr>
          <w:rFonts w:ascii="Arial" w:hAnsi="Arial" w:cs="Arial"/>
          <w:sz w:val="20"/>
          <w:szCs w:val="20"/>
        </w:rPr>
      </w:pPr>
    </w:p>
    <w:p w14:paraId="3771BFFE" w14:textId="77777777" w:rsidR="00E742D3" w:rsidRDefault="00E742D3" w:rsidP="00F312EE">
      <w:pPr>
        <w:spacing w:after="0" w:line="240" w:lineRule="auto"/>
        <w:jc w:val="both"/>
        <w:rPr>
          <w:rFonts w:ascii="Arial" w:hAnsi="Arial" w:cs="Arial"/>
          <w:sz w:val="20"/>
          <w:szCs w:val="20"/>
        </w:rPr>
      </w:pPr>
    </w:p>
    <w:p w14:paraId="0ADE0E68" w14:textId="77777777" w:rsidR="00E742D3" w:rsidRDefault="00E742D3" w:rsidP="00F312EE">
      <w:pPr>
        <w:spacing w:after="0" w:line="240" w:lineRule="auto"/>
        <w:jc w:val="both"/>
        <w:rPr>
          <w:rFonts w:ascii="Arial" w:hAnsi="Arial" w:cs="Arial"/>
          <w:sz w:val="20"/>
          <w:szCs w:val="20"/>
        </w:rPr>
      </w:pPr>
    </w:p>
    <w:p w14:paraId="111EC172" w14:textId="77777777" w:rsidR="00E742D3" w:rsidRDefault="00E742D3" w:rsidP="00F312EE">
      <w:pPr>
        <w:spacing w:after="0" w:line="240" w:lineRule="auto"/>
        <w:jc w:val="both"/>
        <w:rPr>
          <w:rFonts w:ascii="Arial" w:hAnsi="Arial" w:cs="Arial"/>
          <w:sz w:val="20"/>
          <w:szCs w:val="20"/>
        </w:rPr>
      </w:pPr>
    </w:p>
    <w:p w14:paraId="07025A1B" w14:textId="77777777" w:rsidR="00E742D3" w:rsidRDefault="00E742D3" w:rsidP="00F312EE">
      <w:pPr>
        <w:spacing w:after="0" w:line="240" w:lineRule="auto"/>
        <w:jc w:val="both"/>
        <w:rPr>
          <w:rFonts w:ascii="Arial" w:hAnsi="Arial" w:cs="Arial"/>
          <w:sz w:val="20"/>
          <w:szCs w:val="20"/>
        </w:rPr>
      </w:pPr>
    </w:p>
    <w:p w14:paraId="4F19D778" w14:textId="77777777" w:rsidR="00E742D3" w:rsidRDefault="00E742D3" w:rsidP="00F312EE">
      <w:pPr>
        <w:spacing w:after="0" w:line="240" w:lineRule="auto"/>
        <w:jc w:val="both"/>
        <w:rPr>
          <w:rFonts w:ascii="Arial" w:hAnsi="Arial" w:cs="Arial"/>
          <w:sz w:val="20"/>
          <w:szCs w:val="20"/>
        </w:rPr>
      </w:pPr>
    </w:p>
    <w:p w14:paraId="202A7B70" w14:textId="77777777" w:rsidR="00E742D3" w:rsidRDefault="00E742D3" w:rsidP="00F312EE">
      <w:pPr>
        <w:spacing w:after="0" w:line="240" w:lineRule="auto"/>
        <w:jc w:val="both"/>
        <w:rPr>
          <w:rFonts w:ascii="Arial" w:hAnsi="Arial" w:cs="Arial"/>
          <w:sz w:val="20"/>
          <w:szCs w:val="20"/>
        </w:rPr>
      </w:pPr>
    </w:p>
    <w:p w14:paraId="3A8E2295" w14:textId="77777777" w:rsidR="00E742D3" w:rsidRDefault="00E742D3" w:rsidP="00F312EE">
      <w:pPr>
        <w:spacing w:after="0" w:line="240" w:lineRule="auto"/>
        <w:jc w:val="both"/>
        <w:rPr>
          <w:rFonts w:ascii="Arial" w:hAnsi="Arial" w:cs="Arial"/>
          <w:sz w:val="20"/>
          <w:szCs w:val="20"/>
        </w:rPr>
      </w:pPr>
    </w:p>
    <w:p w14:paraId="75F84B29" w14:textId="77777777" w:rsidR="00E742D3" w:rsidRDefault="00E742D3" w:rsidP="00F312EE">
      <w:pPr>
        <w:spacing w:after="0" w:line="240" w:lineRule="auto"/>
        <w:jc w:val="both"/>
        <w:rPr>
          <w:rFonts w:ascii="Arial" w:hAnsi="Arial" w:cs="Arial"/>
          <w:sz w:val="20"/>
          <w:szCs w:val="20"/>
        </w:rPr>
      </w:pPr>
    </w:p>
    <w:p w14:paraId="2AC3FCA0" w14:textId="77777777" w:rsidR="00E742D3" w:rsidRDefault="00E742D3" w:rsidP="00F312EE">
      <w:pPr>
        <w:spacing w:after="0" w:line="240" w:lineRule="auto"/>
        <w:jc w:val="both"/>
        <w:rPr>
          <w:rFonts w:ascii="Arial" w:hAnsi="Arial" w:cs="Arial"/>
          <w:sz w:val="20"/>
          <w:szCs w:val="20"/>
        </w:rPr>
      </w:pPr>
    </w:p>
    <w:p w14:paraId="37727CAC" w14:textId="77777777" w:rsidR="00E742D3" w:rsidRDefault="00E742D3" w:rsidP="00F312EE">
      <w:pPr>
        <w:spacing w:after="0" w:line="240" w:lineRule="auto"/>
        <w:jc w:val="both"/>
        <w:rPr>
          <w:rFonts w:ascii="Arial" w:hAnsi="Arial" w:cs="Arial"/>
          <w:sz w:val="20"/>
          <w:szCs w:val="20"/>
        </w:rPr>
      </w:pPr>
    </w:p>
    <w:p w14:paraId="43A1BCBC" w14:textId="77777777" w:rsidR="00E742D3" w:rsidRDefault="00E742D3" w:rsidP="00F312EE">
      <w:pPr>
        <w:spacing w:after="0" w:line="240" w:lineRule="auto"/>
        <w:jc w:val="both"/>
        <w:rPr>
          <w:rFonts w:ascii="Arial" w:hAnsi="Arial" w:cs="Arial"/>
          <w:sz w:val="20"/>
          <w:szCs w:val="20"/>
        </w:rPr>
      </w:pPr>
    </w:p>
    <w:p w14:paraId="53B490C2" w14:textId="77777777" w:rsidR="00E742D3" w:rsidRDefault="00E742D3" w:rsidP="00F312EE">
      <w:pPr>
        <w:spacing w:after="0" w:line="240" w:lineRule="auto"/>
        <w:jc w:val="both"/>
        <w:rPr>
          <w:rFonts w:ascii="Arial" w:hAnsi="Arial" w:cs="Arial"/>
          <w:sz w:val="20"/>
          <w:szCs w:val="20"/>
        </w:rPr>
      </w:pPr>
    </w:p>
    <w:p w14:paraId="2CBAFB35" w14:textId="77777777" w:rsidR="00E742D3" w:rsidRDefault="00E742D3" w:rsidP="00F312EE">
      <w:pPr>
        <w:spacing w:after="0" w:line="240" w:lineRule="auto"/>
        <w:jc w:val="both"/>
        <w:rPr>
          <w:rFonts w:ascii="Arial" w:hAnsi="Arial" w:cs="Arial"/>
          <w:sz w:val="20"/>
          <w:szCs w:val="20"/>
        </w:rPr>
      </w:pPr>
    </w:p>
    <w:p w14:paraId="74127C97" w14:textId="77777777" w:rsidR="00E742D3" w:rsidRDefault="00E742D3" w:rsidP="00F312EE">
      <w:pPr>
        <w:spacing w:after="0" w:line="240" w:lineRule="auto"/>
        <w:jc w:val="both"/>
        <w:rPr>
          <w:rFonts w:ascii="Arial" w:hAnsi="Arial" w:cs="Arial"/>
          <w:sz w:val="20"/>
          <w:szCs w:val="20"/>
        </w:rPr>
      </w:pPr>
    </w:p>
    <w:p w14:paraId="0B71DB95" w14:textId="77777777" w:rsidR="00E742D3" w:rsidRDefault="00E742D3" w:rsidP="00F312EE">
      <w:pPr>
        <w:spacing w:after="0" w:line="240" w:lineRule="auto"/>
        <w:jc w:val="both"/>
        <w:rPr>
          <w:rFonts w:ascii="Arial" w:hAnsi="Arial" w:cs="Arial"/>
          <w:sz w:val="20"/>
          <w:szCs w:val="20"/>
        </w:rPr>
      </w:pPr>
    </w:p>
    <w:p w14:paraId="1CCD0986" w14:textId="77777777" w:rsidR="00E742D3" w:rsidRDefault="00E742D3" w:rsidP="00F312EE">
      <w:pPr>
        <w:spacing w:after="0" w:line="240" w:lineRule="auto"/>
        <w:jc w:val="both"/>
        <w:rPr>
          <w:rFonts w:ascii="Arial" w:hAnsi="Arial" w:cs="Arial"/>
          <w:sz w:val="20"/>
          <w:szCs w:val="20"/>
        </w:rPr>
      </w:pPr>
    </w:p>
    <w:p w14:paraId="0771E787" w14:textId="77777777" w:rsidR="00E742D3" w:rsidRDefault="00E742D3" w:rsidP="00F312EE">
      <w:pPr>
        <w:spacing w:after="0" w:line="240" w:lineRule="auto"/>
        <w:jc w:val="both"/>
        <w:rPr>
          <w:rFonts w:ascii="Arial" w:hAnsi="Arial" w:cs="Arial"/>
          <w:sz w:val="20"/>
          <w:szCs w:val="20"/>
        </w:rPr>
      </w:pPr>
    </w:p>
    <w:p w14:paraId="200BDB85" w14:textId="77777777" w:rsidR="00E742D3" w:rsidRDefault="00E742D3" w:rsidP="00F312EE">
      <w:pPr>
        <w:spacing w:after="0" w:line="240" w:lineRule="auto"/>
        <w:jc w:val="both"/>
        <w:rPr>
          <w:rFonts w:ascii="Arial" w:hAnsi="Arial" w:cs="Arial"/>
          <w:sz w:val="20"/>
          <w:szCs w:val="20"/>
        </w:rPr>
      </w:pPr>
    </w:p>
    <w:p w14:paraId="21A3D6F9" w14:textId="77777777" w:rsidR="00E742D3" w:rsidRDefault="00E742D3" w:rsidP="00F312EE">
      <w:pPr>
        <w:spacing w:after="0" w:line="240" w:lineRule="auto"/>
        <w:jc w:val="both"/>
        <w:rPr>
          <w:rFonts w:ascii="Arial" w:hAnsi="Arial" w:cs="Arial"/>
          <w:sz w:val="20"/>
          <w:szCs w:val="20"/>
        </w:rPr>
      </w:pPr>
    </w:p>
    <w:p w14:paraId="75D2C3EE" w14:textId="77777777" w:rsidR="00E742D3" w:rsidRDefault="00E742D3" w:rsidP="00F312EE">
      <w:pPr>
        <w:spacing w:after="0" w:line="240" w:lineRule="auto"/>
        <w:jc w:val="both"/>
        <w:rPr>
          <w:rFonts w:ascii="Arial" w:hAnsi="Arial" w:cs="Arial"/>
          <w:sz w:val="20"/>
          <w:szCs w:val="20"/>
        </w:rPr>
      </w:pPr>
    </w:p>
    <w:p w14:paraId="4D12390F" w14:textId="77777777" w:rsidR="00E742D3" w:rsidRDefault="00E742D3" w:rsidP="00F312EE">
      <w:pPr>
        <w:spacing w:after="0" w:line="240" w:lineRule="auto"/>
        <w:jc w:val="both"/>
        <w:rPr>
          <w:rFonts w:ascii="Arial" w:hAnsi="Arial" w:cs="Arial"/>
          <w:sz w:val="20"/>
          <w:szCs w:val="20"/>
        </w:rPr>
      </w:pPr>
    </w:p>
    <w:p w14:paraId="2B37E3DC" w14:textId="77777777" w:rsidR="00E742D3" w:rsidRDefault="00E742D3" w:rsidP="00F312EE">
      <w:pPr>
        <w:spacing w:after="0" w:line="240" w:lineRule="auto"/>
        <w:jc w:val="both"/>
        <w:rPr>
          <w:rFonts w:ascii="Arial" w:hAnsi="Arial" w:cs="Arial"/>
          <w:sz w:val="20"/>
          <w:szCs w:val="20"/>
        </w:rPr>
      </w:pPr>
    </w:p>
    <w:p w14:paraId="52CF3ABB" w14:textId="77777777" w:rsidR="00E742D3" w:rsidRDefault="00E742D3" w:rsidP="00F312EE">
      <w:pPr>
        <w:spacing w:after="0" w:line="240" w:lineRule="auto"/>
        <w:jc w:val="both"/>
        <w:rPr>
          <w:rFonts w:ascii="Arial" w:hAnsi="Arial" w:cs="Arial"/>
          <w:sz w:val="20"/>
          <w:szCs w:val="20"/>
        </w:rPr>
      </w:pPr>
    </w:p>
    <w:p w14:paraId="54EB9059" w14:textId="77777777" w:rsidR="00E742D3" w:rsidRDefault="00E742D3" w:rsidP="00F312EE">
      <w:pPr>
        <w:spacing w:after="0" w:line="240" w:lineRule="auto"/>
        <w:jc w:val="both"/>
        <w:rPr>
          <w:rFonts w:ascii="Arial" w:hAnsi="Arial" w:cs="Arial"/>
          <w:sz w:val="20"/>
          <w:szCs w:val="20"/>
        </w:rPr>
      </w:pPr>
    </w:p>
    <w:p w14:paraId="5E091D80" w14:textId="77777777" w:rsidR="00E742D3" w:rsidRDefault="00E742D3" w:rsidP="00F312EE">
      <w:pPr>
        <w:spacing w:after="0" w:line="240" w:lineRule="auto"/>
        <w:jc w:val="both"/>
        <w:rPr>
          <w:rFonts w:ascii="Arial" w:hAnsi="Arial" w:cs="Arial"/>
          <w:sz w:val="20"/>
          <w:szCs w:val="20"/>
        </w:rPr>
      </w:pPr>
    </w:p>
    <w:p w14:paraId="68DC8F84" w14:textId="77777777" w:rsidR="00E742D3" w:rsidRDefault="00E742D3" w:rsidP="00F312EE">
      <w:pPr>
        <w:spacing w:after="0" w:line="240" w:lineRule="auto"/>
        <w:jc w:val="both"/>
        <w:rPr>
          <w:rFonts w:ascii="Arial" w:hAnsi="Arial" w:cs="Arial"/>
          <w:sz w:val="20"/>
          <w:szCs w:val="20"/>
        </w:rPr>
      </w:pPr>
    </w:p>
    <w:p w14:paraId="2F707EF2" w14:textId="77777777" w:rsidR="00E742D3" w:rsidRDefault="00E742D3" w:rsidP="00F312EE">
      <w:pPr>
        <w:spacing w:after="0" w:line="240" w:lineRule="auto"/>
        <w:jc w:val="both"/>
        <w:rPr>
          <w:rFonts w:ascii="Arial" w:hAnsi="Arial" w:cs="Arial"/>
          <w:sz w:val="20"/>
          <w:szCs w:val="20"/>
        </w:rPr>
      </w:pPr>
    </w:p>
    <w:p w14:paraId="135AC3CA" w14:textId="77777777" w:rsidR="00E742D3" w:rsidRDefault="00E742D3" w:rsidP="00F312EE">
      <w:pPr>
        <w:spacing w:after="0" w:line="240" w:lineRule="auto"/>
        <w:jc w:val="both"/>
        <w:rPr>
          <w:rFonts w:ascii="Arial" w:hAnsi="Arial" w:cs="Arial"/>
          <w:sz w:val="20"/>
          <w:szCs w:val="20"/>
        </w:rPr>
      </w:pPr>
    </w:p>
    <w:p w14:paraId="0E691EDA" w14:textId="77777777" w:rsidR="00E742D3" w:rsidRDefault="00E742D3" w:rsidP="00F312EE">
      <w:pPr>
        <w:spacing w:after="0" w:line="240" w:lineRule="auto"/>
        <w:jc w:val="both"/>
        <w:rPr>
          <w:rFonts w:ascii="Arial" w:hAnsi="Arial" w:cs="Arial"/>
          <w:sz w:val="20"/>
          <w:szCs w:val="20"/>
        </w:rPr>
      </w:pPr>
    </w:p>
    <w:p w14:paraId="05E2398A" w14:textId="77777777" w:rsidR="00E742D3" w:rsidRDefault="00E742D3" w:rsidP="00F312EE">
      <w:pPr>
        <w:spacing w:after="0" w:line="240" w:lineRule="auto"/>
        <w:jc w:val="both"/>
        <w:rPr>
          <w:rFonts w:ascii="Arial" w:hAnsi="Arial" w:cs="Arial"/>
          <w:sz w:val="20"/>
          <w:szCs w:val="20"/>
        </w:rPr>
      </w:pPr>
    </w:p>
    <w:p w14:paraId="11A0CFE7" w14:textId="77777777" w:rsidR="00E742D3" w:rsidRDefault="00E742D3" w:rsidP="00F312EE">
      <w:pPr>
        <w:spacing w:after="0" w:line="240" w:lineRule="auto"/>
        <w:jc w:val="both"/>
        <w:rPr>
          <w:rFonts w:ascii="Arial" w:hAnsi="Arial" w:cs="Arial"/>
          <w:sz w:val="20"/>
          <w:szCs w:val="20"/>
        </w:rPr>
      </w:pPr>
    </w:p>
    <w:p w14:paraId="038D1B2D" w14:textId="77777777" w:rsidR="00E742D3" w:rsidRDefault="00E742D3" w:rsidP="00F312EE">
      <w:pPr>
        <w:spacing w:after="0" w:line="240" w:lineRule="auto"/>
        <w:jc w:val="both"/>
        <w:rPr>
          <w:rFonts w:ascii="Arial" w:hAnsi="Arial" w:cs="Arial"/>
          <w:sz w:val="20"/>
          <w:szCs w:val="20"/>
        </w:rPr>
      </w:pPr>
    </w:p>
    <w:p w14:paraId="6FE9AE41" w14:textId="77777777" w:rsidR="00E742D3" w:rsidRDefault="00E742D3" w:rsidP="00F312EE">
      <w:pPr>
        <w:spacing w:after="0" w:line="240" w:lineRule="auto"/>
        <w:jc w:val="both"/>
        <w:rPr>
          <w:rFonts w:ascii="Arial" w:hAnsi="Arial" w:cs="Arial"/>
          <w:sz w:val="20"/>
          <w:szCs w:val="20"/>
        </w:rPr>
      </w:pPr>
    </w:p>
    <w:p w14:paraId="04395B0B" w14:textId="77777777" w:rsidR="00E742D3" w:rsidRDefault="00E742D3" w:rsidP="00F312EE">
      <w:pPr>
        <w:spacing w:after="0" w:line="240" w:lineRule="auto"/>
        <w:jc w:val="both"/>
        <w:rPr>
          <w:rFonts w:ascii="Arial" w:hAnsi="Arial" w:cs="Arial"/>
          <w:sz w:val="20"/>
          <w:szCs w:val="20"/>
        </w:rPr>
      </w:pPr>
    </w:p>
    <w:p w14:paraId="20C2649C" w14:textId="77777777" w:rsidR="00E742D3" w:rsidRDefault="00E742D3" w:rsidP="00F312EE">
      <w:pPr>
        <w:spacing w:after="0" w:line="240" w:lineRule="auto"/>
        <w:jc w:val="both"/>
        <w:rPr>
          <w:rFonts w:ascii="Arial" w:hAnsi="Arial" w:cs="Arial"/>
          <w:sz w:val="20"/>
          <w:szCs w:val="20"/>
        </w:rPr>
      </w:pPr>
    </w:p>
    <w:p w14:paraId="2F96920F" w14:textId="77777777" w:rsidR="00E742D3" w:rsidRDefault="00E742D3" w:rsidP="00F312EE">
      <w:pPr>
        <w:spacing w:after="0" w:line="240" w:lineRule="auto"/>
        <w:jc w:val="both"/>
        <w:rPr>
          <w:rFonts w:ascii="Arial" w:hAnsi="Arial" w:cs="Arial"/>
          <w:sz w:val="20"/>
          <w:szCs w:val="20"/>
        </w:rPr>
      </w:pPr>
    </w:p>
    <w:p w14:paraId="1E3C0E5F" w14:textId="77777777" w:rsidR="00E742D3" w:rsidRDefault="00E742D3" w:rsidP="00F312EE">
      <w:pPr>
        <w:spacing w:after="0" w:line="240" w:lineRule="auto"/>
        <w:jc w:val="both"/>
        <w:rPr>
          <w:rFonts w:ascii="Arial" w:hAnsi="Arial" w:cs="Arial"/>
          <w:sz w:val="20"/>
          <w:szCs w:val="20"/>
        </w:rPr>
      </w:pPr>
    </w:p>
    <w:p w14:paraId="7DFA52A4" w14:textId="77777777" w:rsidR="00E742D3" w:rsidRDefault="00E742D3" w:rsidP="00F312EE">
      <w:pPr>
        <w:spacing w:after="0" w:line="240" w:lineRule="auto"/>
        <w:jc w:val="both"/>
        <w:rPr>
          <w:rFonts w:ascii="Arial" w:hAnsi="Arial" w:cs="Arial"/>
          <w:sz w:val="20"/>
          <w:szCs w:val="20"/>
        </w:rPr>
      </w:pPr>
    </w:p>
    <w:p w14:paraId="70EE67FE" w14:textId="77777777" w:rsidR="00E742D3" w:rsidRDefault="00E742D3" w:rsidP="00F312EE">
      <w:pPr>
        <w:spacing w:after="0" w:line="240" w:lineRule="auto"/>
        <w:jc w:val="both"/>
        <w:rPr>
          <w:rFonts w:ascii="Arial" w:hAnsi="Arial" w:cs="Arial"/>
          <w:sz w:val="20"/>
          <w:szCs w:val="20"/>
        </w:rPr>
      </w:pPr>
    </w:p>
    <w:p w14:paraId="15547F85" w14:textId="77777777" w:rsidR="00E742D3" w:rsidRDefault="00E742D3" w:rsidP="00F312EE">
      <w:pPr>
        <w:spacing w:after="0" w:line="240" w:lineRule="auto"/>
        <w:jc w:val="both"/>
        <w:rPr>
          <w:rFonts w:ascii="Arial" w:hAnsi="Arial" w:cs="Arial"/>
          <w:sz w:val="20"/>
          <w:szCs w:val="20"/>
        </w:rPr>
      </w:pPr>
    </w:p>
    <w:p w14:paraId="2FA795B0" w14:textId="77777777" w:rsidR="00E742D3" w:rsidRDefault="00E742D3" w:rsidP="00F312EE">
      <w:pPr>
        <w:spacing w:after="0" w:line="240" w:lineRule="auto"/>
        <w:jc w:val="both"/>
        <w:rPr>
          <w:rFonts w:ascii="Arial" w:hAnsi="Arial" w:cs="Arial"/>
          <w:sz w:val="20"/>
          <w:szCs w:val="20"/>
        </w:rPr>
      </w:pPr>
    </w:p>
    <w:p w14:paraId="16C654E0" w14:textId="77777777" w:rsidR="00E742D3" w:rsidRDefault="00E742D3" w:rsidP="00F312EE">
      <w:pPr>
        <w:spacing w:after="0" w:line="240" w:lineRule="auto"/>
        <w:jc w:val="both"/>
        <w:rPr>
          <w:rFonts w:ascii="Arial" w:hAnsi="Arial" w:cs="Arial"/>
          <w:sz w:val="20"/>
          <w:szCs w:val="20"/>
        </w:rPr>
      </w:pPr>
    </w:p>
    <w:p w14:paraId="569E9906" w14:textId="77777777" w:rsidR="00E742D3" w:rsidRDefault="00E742D3" w:rsidP="00F312EE">
      <w:pPr>
        <w:spacing w:after="0" w:line="240" w:lineRule="auto"/>
        <w:jc w:val="both"/>
        <w:rPr>
          <w:rFonts w:ascii="Arial" w:hAnsi="Arial" w:cs="Arial"/>
          <w:sz w:val="20"/>
          <w:szCs w:val="20"/>
        </w:rPr>
      </w:pPr>
    </w:p>
    <w:p w14:paraId="3D51AC99" w14:textId="77777777" w:rsidR="00E742D3" w:rsidRDefault="00E742D3" w:rsidP="00F312EE">
      <w:pPr>
        <w:spacing w:after="0" w:line="240" w:lineRule="auto"/>
        <w:jc w:val="both"/>
        <w:rPr>
          <w:rFonts w:ascii="Arial" w:hAnsi="Arial" w:cs="Arial"/>
          <w:sz w:val="20"/>
          <w:szCs w:val="20"/>
        </w:rPr>
      </w:pPr>
    </w:p>
    <w:p w14:paraId="08F6981D" w14:textId="77777777" w:rsidR="00E742D3" w:rsidRDefault="00E742D3" w:rsidP="00F312EE">
      <w:pPr>
        <w:spacing w:after="0" w:line="240" w:lineRule="auto"/>
        <w:jc w:val="both"/>
        <w:rPr>
          <w:rFonts w:ascii="Arial" w:hAnsi="Arial" w:cs="Arial"/>
          <w:sz w:val="20"/>
          <w:szCs w:val="20"/>
        </w:rPr>
      </w:pPr>
    </w:p>
    <w:p w14:paraId="7657F5B8" w14:textId="77777777" w:rsidR="00E742D3" w:rsidRDefault="00E742D3" w:rsidP="00F312EE">
      <w:pPr>
        <w:spacing w:after="0" w:line="240" w:lineRule="auto"/>
        <w:jc w:val="both"/>
        <w:rPr>
          <w:rFonts w:ascii="Arial" w:hAnsi="Arial" w:cs="Arial"/>
          <w:sz w:val="20"/>
          <w:szCs w:val="20"/>
        </w:rPr>
      </w:pPr>
    </w:p>
    <w:p w14:paraId="23D66A63" w14:textId="77777777" w:rsidR="00E742D3" w:rsidRDefault="00E742D3" w:rsidP="00F312EE">
      <w:pPr>
        <w:spacing w:after="0" w:line="240" w:lineRule="auto"/>
        <w:jc w:val="both"/>
        <w:rPr>
          <w:rFonts w:ascii="Arial" w:hAnsi="Arial" w:cs="Arial"/>
          <w:sz w:val="20"/>
          <w:szCs w:val="20"/>
        </w:rPr>
      </w:pPr>
    </w:p>
    <w:p w14:paraId="1051DCC0" w14:textId="77777777" w:rsidR="00E742D3" w:rsidRDefault="00E742D3" w:rsidP="00F312EE">
      <w:pPr>
        <w:spacing w:after="0" w:line="240" w:lineRule="auto"/>
        <w:jc w:val="both"/>
        <w:rPr>
          <w:rFonts w:ascii="Arial" w:hAnsi="Arial" w:cs="Arial"/>
          <w:sz w:val="20"/>
          <w:szCs w:val="20"/>
        </w:rPr>
      </w:pPr>
    </w:p>
    <w:p w14:paraId="07CAD158" w14:textId="77777777" w:rsidR="00E742D3" w:rsidRPr="00472279" w:rsidRDefault="00E742D3" w:rsidP="00F312EE">
      <w:pPr>
        <w:spacing w:after="0" w:line="240" w:lineRule="auto"/>
        <w:jc w:val="both"/>
        <w:rPr>
          <w:rFonts w:ascii="Arial" w:hAnsi="Arial" w:cs="Arial"/>
          <w:sz w:val="20"/>
          <w:szCs w:val="20"/>
        </w:rPr>
      </w:pPr>
    </w:p>
    <w:p w14:paraId="7EEB86C7" w14:textId="77777777" w:rsidR="00472279" w:rsidRPr="00472279" w:rsidRDefault="00472279" w:rsidP="00F312EE">
      <w:pPr>
        <w:spacing w:after="0" w:line="240" w:lineRule="auto"/>
        <w:jc w:val="both"/>
        <w:rPr>
          <w:rFonts w:ascii="Arial" w:hAnsi="Arial" w:cs="Arial"/>
          <w:sz w:val="20"/>
          <w:szCs w:val="20"/>
        </w:rPr>
      </w:pPr>
      <w:r w:rsidRPr="00472279">
        <w:rPr>
          <w:rFonts w:ascii="Arial" w:hAnsi="Arial" w:cs="Arial"/>
          <w:noProof/>
          <w:sz w:val="20"/>
          <w:szCs w:val="20"/>
        </w:rPr>
        <w:lastRenderedPageBreak/>
        <mc:AlternateContent>
          <mc:Choice Requires="wps">
            <w:drawing>
              <wp:inline distT="0" distB="0" distL="0" distR="0" wp14:anchorId="394B4B13" wp14:editId="342FC949">
                <wp:extent cx="5904230" cy="457200"/>
                <wp:effectExtent l="0" t="0" r="20320" b="1905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57200"/>
                        </a:xfrm>
                        <a:prstGeom prst="rect">
                          <a:avLst/>
                        </a:prstGeom>
                        <a:solidFill>
                          <a:srgbClr val="E4DFEB"/>
                        </a:solidFill>
                        <a:ln w="6095" cmpd="sng">
                          <a:solidFill>
                            <a:srgbClr val="000009"/>
                          </a:solidFill>
                          <a:miter lim="800000"/>
                          <a:headEnd/>
                          <a:tailEnd/>
                        </a:ln>
                      </wps:spPr>
                      <wps:txbx>
                        <w:txbxContent>
                          <w:p w14:paraId="115FEE8B" w14:textId="77777777" w:rsidR="00A93127" w:rsidRDefault="00A93127" w:rsidP="00A93127">
                            <w:pPr>
                              <w:pStyle w:val="Corpsdetexte"/>
                              <w:kinsoku w:val="0"/>
                              <w:overflowPunct w:val="0"/>
                              <w:spacing w:after="0" w:line="240" w:lineRule="auto"/>
                              <w:ind w:right="74"/>
                              <w:jc w:val="center"/>
                              <w:rPr>
                                <w:rFonts w:ascii="Arial" w:hAnsi="Arial" w:cs="Arial"/>
                                <w:b/>
                                <w:bCs/>
                              </w:rPr>
                            </w:pPr>
                          </w:p>
                          <w:p w14:paraId="1E81FA96" w14:textId="6BA418FF" w:rsidR="00472279" w:rsidRDefault="00472279" w:rsidP="00A93127">
                            <w:pPr>
                              <w:pStyle w:val="Corpsdetexte"/>
                              <w:kinsoku w:val="0"/>
                              <w:overflowPunct w:val="0"/>
                              <w:spacing w:after="0" w:line="240" w:lineRule="auto"/>
                              <w:ind w:right="74"/>
                              <w:jc w:val="center"/>
                              <w:rPr>
                                <w:rFonts w:ascii="Arial" w:hAnsi="Arial" w:cs="Arial"/>
                                <w:b/>
                                <w:bCs/>
                              </w:rPr>
                            </w:pPr>
                            <w:r w:rsidRPr="00472279">
                              <w:rPr>
                                <w:rFonts w:ascii="Arial" w:hAnsi="Arial" w:cs="Arial"/>
                                <w:b/>
                                <w:bCs/>
                              </w:rPr>
                              <w:t>TITRE I : CREATION, SIEGE ET DUREE DE LA COMMUNAUTE</w:t>
                            </w:r>
                          </w:p>
                          <w:p w14:paraId="79CE06FD" w14:textId="77777777" w:rsidR="00A93127" w:rsidRDefault="00A93127" w:rsidP="00A93127">
                            <w:pPr>
                              <w:pStyle w:val="Corpsdetexte"/>
                              <w:kinsoku w:val="0"/>
                              <w:overflowPunct w:val="0"/>
                              <w:spacing w:after="0" w:line="240" w:lineRule="auto"/>
                              <w:ind w:right="74"/>
                              <w:jc w:val="center"/>
                              <w:rPr>
                                <w:rFonts w:ascii="Arial" w:hAnsi="Arial" w:cs="Arial"/>
                                <w:b/>
                                <w:bCs/>
                              </w:rPr>
                            </w:pPr>
                          </w:p>
                          <w:p w14:paraId="3FE7C007" w14:textId="77777777" w:rsidR="00A93127" w:rsidRPr="00472279" w:rsidRDefault="00A93127" w:rsidP="00A93127">
                            <w:pPr>
                              <w:pStyle w:val="Corpsdetexte"/>
                              <w:kinsoku w:val="0"/>
                              <w:overflowPunct w:val="0"/>
                              <w:spacing w:after="0" w:line="240" w:lineRule="auto"/>
                              <w:ind w:right="74"/>
                              <w:jc w:val="center"/>
                              <w:rPr>
                                <w:rFonts w:ascii="Arial" w:hAnsi="Arial" w:cs="Arial"/>
                                <w:b/>
                                <w:bCs/>
                              </w:rPr>
                            </w:pPr>
                          </w:p>
                        </w:txbxContent>
                      </wps:txbx>
                      <wps:bodyPr rot="0" vert="horz" wrap="square" lIns="0" tIns="0" rIns="0" bIns="0" anchor="t" anchorCtr="0" upright="1">
                        <a:noAutofit/>
                      </wps:bodyPr>
                    </wps:wsp>
                  </a:graphicData>
                </a:graphic>
              </wp:inline>
            </w:drawing>
          </mc:Choice>
          <mc:Fallback>
            <w:pict>
              <v:shape w14:anchorId="394B4B13" id="Zone de texte 5" o:spid="_x0000_s1027" type="#_x0000_t202" style="width:464.9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T8GwIAAC0EAAAOAAAAZHJzL2Uyb0RvYy54bWysU9tu2zAMfR+wfxD0vtjJkq4x4hRtLsOA&#10;7gJ0+wBFlm1hkqhJSuzs60vJTrvryzA/CJRJHR4ekqubXityEs5LMCWdTnJKhOFQSdOU9Mvn/atr&#10;SnxgpmIKjCjpWXh6s375YtXZQsygBVUJRxDE+KKzJW1DsEWWed4KzfwErDDorMFpFvDqmqxyrEN0&#10;rbJZnl9lHbjKOuDCe/y7HZx0nfDrWvDwsa69CESVFLmFdLp0HuKZrVesaByzreQjDfYPLDSTBpM+&#10;QW1ZYOTo5G9QWnIHHuow4aAzqGvJRaoBq5nmv1Tz0DIrUi0ojrdPMvn/B8s/nB7sJ0dCfwc9NjAV&#10;4e098K+eGNi0zDTi1jnoWsEqTDyNkmWd9cX4NErtCx9BDt17qLDJ7BggAfW101EVrJMgOjbg/CS6&#10;6APh+HOxzOez1+ji6Jsv3mBXUwpWXF5b58NbAZpEo6QOm5rQ2eneh8iGFZeQmMyDktVeKpUurjls&#10;lCMnhgOwm2/3u7sR/acwZUhX0qt8uUAe2lYl9aYZtPgrWh6/5Z/QtAw41Erqkl6nqBjEiqjgzlTJ&#10;DkyqwUb2yoySRhUHPUN/6IlEHknvqPABqjNq7GCYYdw5NFpw3ynpcH6R8bcjc4IS9c5gn+KwXwx3&#10;MQ4XgxmOT0saKBnMTRiW4midbFpEHibBwC32spZJ5mcWI12cyaT+uD9x6H+8p6jnLV8/AgAA//8D&#10;AFBLAwQUAAYACAAAACEAUf6xgdwAAAAEAQAADwAAAGRycy9kb3ducmV2LnhtbEyPMU/DMBCFdyT+&#10;g3VILIjaZGjTEKdCFTAwIFqydHPjI4kan6PYbc2/78ECy0mn9/Te98pVcoM44RR6TxoeZgoEUuNt&#10;T62G+vPlPgcRoiFrBk+o4RsDrKrrq9IU1p9pg6dtbAWHUCiMhi7GsZAyNB06E2Z+RGLty0/ORH6n&#10;VtrJnDncDTJTai6d6YkbOjPiusPmsD06Lqnf1u+7PE/P6W5XL1436iA/aq1vb9LTI4iIKf6Z4Qef&#10;0aFipr0/kg1i0MBD4u9lbZktecZewyJTIKtS/oevLgAAAP//AwBQSwECLQAUAAYACAAAACEAtoM4&#10;kv4AAADhAQAAEwAAAAAAAAAAAAAAAAAAAAAAW0NvbnRlbnRfVHlwZXNdLnhtbFBLAQItABQABgAI&#10;AAAAIQA4/SH/1gAAAJQBAAALAAAAAAAAAAAAAAAAAC8BAABfcmVscy8ucmVsc1BLAQItABQABgAI&#10;AAAAIQBeaaT8GwIAAC0EAAAOAAAAAAAAAAAAAAAAAC4CAABkcnMvZTJvRG9jLnhtbFBLAQItABQA&#10;BgAIAAAAIQBR/rGB3AAAAAQBAAAPAAAAAAAAAAAAAAAAAHUEAABkcnMvZG93bnJldi54bWxQSwUG&#10;AAAAAAQABADzAAAAfgUAAAAA&#10;" fillcolor="#e4dfeb" strokecolor="#000009" strokeweight=".16931mm">
                <v:textbox inset="0,0,0,0">
                  <w:txbxContent>
                    <w:p w14:paraId="115FEE8B" w14:textId="77777777" w:rsidR="00A93127" w:rsidRDefault="00A93127" w:rsidP="00A93127">
                      <w:pPr>
                        <w:pStyle w:val="Corpsdetexte"/>
                        <w:kinsoku w:val="0"/>
                        <w:overflowPunct w:val="0"/>
                        <w:spacing w:after="0" w:line="240" w:lineRule="auto"/>
                        <w:ind w:right="74"/>
                        <w:jc w:val="center"/>
                        <w:rPr>
                          <w:rFonts w:ascii="Arial" w:hAnsi="Arial" w:cs="Arial"/>
                          <w:b/>
                          <w:bCs/>
                        </w:rPr>
                      </w:pPr>
                    </w:p>
                    <w:p w14:paraId="1E81FA96" w14:textId="6BA418FF" w:rsidR="00472279" w:rsidRDefault="00472279" w:rsidP="00A93127">
                      <w:pPr>
                        <w:pStyle w:val="Corpsdetexte"/>
                        <w:kinsoku w:val="0"/>
                        <w:overflowPunct w:val="0"/>
                        <w:spacing w:after="0" w:line="240" w:lineRule="auto"/>
                        <w:ind w:right="74"/>
                        <w:jc w:val="center"/>
                        <w:rPr>
                          <w:rFonts w:ascii="Arial" w:hAnsi="Arial" w:cs="Arial"/>
                          <w:b/>
                          <w:bCs/>
                        </w:rPr>
                      </w:pPr>
                      <w:r w:rsidRPr="00472279">
                        <w:rPr>
                          <w:rFonts w:ascii="Arial" w:hAnsi="Arial" w:cs="Arial"/>
                          <w:b/>
                          <w:bCs/>
                        </w:rPr>
                        <w:t>TITRE I : CREATION, SIEGE ET DUREE DE LA COMMUNAUTE</w:t>
                      </w:r>
                    </w:p>
                    <w:p w14:paraId="79CE06FD" w14:textId="77777777" w:rsidR="00A93127" w:rsidRDefault="00A93127" w:rsidP="00A93127">
                      <w:pPr>
                        <w:pStyle w:val="Corpsdetexte"/>
                        <w:kinsoku w:val="0"/>
                        <w:overflowPunct w:val="0"/>
                        <w:spacing w:after="0" w:line="240" w:lineRule="auto"/>
                        <w:ind w:right="74"/>
                        <w:jc w:val="center"/>
                        <w:rPr>
                          <w:rFonts w:ascii="Arial" w:hAnsi="Arial" w:cs="Arial"/>
                          <w:b/>
                          <w:bCs/>
                        </w:rPr>
                      </w:pPr>
                    </w:p>
                    <w:p w14:paraId="3FE7C007" w14:textId="77777777" w:rsidR="00A93127" w:rsidRPr="00472279" w:rsidRDefault="00A93127" w:rsidP="00A93127">
                      <w:pPr>
                        <w:pStyle w:val="Corpsdetexte"/>
                        <w:kinsoku w:val="0"/>
                        <w:overflowPunct w:val="0"/>
                        <w:spacing w:after="0" w:line="240" w:lineRule="auto"/>
                        <w:ind w:right="74"/>
                        <w:jc w:val="center"/>
                        <w:rPr>
                          <w:rFonts w:ascii="Arial" w:hAnsi="Arial" w:cs="Arial"/>
                          <w:b/>
                          <w:bCs/>
                        </w:rPr>
                      </w:pPr>
                    </w:p>
                  </w:txbxContent>
                </v:textbox>
                <w10:anchorlock/>
              </v:shape>
            </w:pict>
          </mc:Fallback>
        </mc:AlternateContent>
      </w:r>
    </w:p>
    <w:p w14:paraId="1A7FC1BE" w14:textId="77777777" w:rsidR="00A93127" w:rsidRDefault="00A93127" w:rsidP="00F312EE">
      <w:pPr>
        <w:spacing w:after="0" w:line="240" w:lineRule="auto"/>
        <w:jc w:val="both"/>
        <w:rPr>
          <w:rFonts w:ascii="Arial" w:hAnsi="Arial" w:cs="Arial"/>
          <w:b/>
          <w:bCs/>
          <w:sz w:val="20"/>
          <w:szCs w:val="20"/>
        </w:rPr>
      </w:pPr>
    </w:p>
    <w:p w14:paraId="54A67D0F" w14:textId="548C03EF"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1 : CRÉATION ET COMPOSITION DE LA COMMUNAUTE</w:t>
      </w:r>
    </w:p>
    <w:p w14:paraId="538728D1" w14:textId="3801ABD4" w:rsid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En application des articles L 5214-1 et suivants du Code Général des Collectivités Territoriales (CGCT), il est formé entre les communes de :</w:t>
      </w:r>
    </w:p>
    <w:p w14:paraId="09D26650" w14:textId="77777777" w:rsidR="00A93127" w:rsidRPr="00472279" w:rsidRDefault="00A93127" w:rsidP="00F312EE">
      <w:pPr>
        <w:spacing w:after="0" w:line="240" w:lineRule="auto"/>
        <w:jc w:val="both"/>
        <w:rPr>
          <w:rFonts w:ascii="Arial" w:hAnsi="Arial" w:cs="Arial"/>
          <w:sz w:val="20"/>
          <w:szCs w:val="20"/>
        </w:rPr>
      </w:pPr>
    </w:p>
    <w:tbl>
      <w:tblPr>
        <w:tblW w:w="0" w:type="auto"/>
        <w:tblInd w:w="1481" w:type="dxa"/>
        <w:tblLayout w:type="fixed"/>
        <w:tblCellMar>
          <w:left w:w="0" w:type="dxa"/>
          <w:right w:w="0" w:type="dxa"/>
        </w:tblCellMar>
        <w:tblLook w:val="0000" w:firstRow="0" w:lastRow="0" w:firstColumn="0" w:lastColumn="0" w:noHBand="0" w:noVBand="0"/>
      </w:tblPr>
      <w:tblGrid>
        <w:gridCol w:w="3083"/>
        <w:gridCol w:w="2900"/>
      </w:tblGrid>
      <w:tr w:rsidR="00472279" w:rsidRPr="00472279" w14:paraId="4809DD8B" w14:textId="77777777" w:rsidTr="00A93127">
        <w:trPr>
          <w:trHeight w:val="283"/>
        </w:trPr>
        <w:tc>
          <w:tcPr>
            <w:tcW w:w="3083" w:type="dxa"/>
            <w:tcBorders>
              <w:top w:val="single" w:sz="8" w:space="0" w:color="000000"/>
              <w:left w:val="single" w:sz="8" w:space="0" w:color="000000"/>
              <w:bottom w:val="single" w:sz="8" w:space="0" w:color="000000"/>
              <w:right w:val="single" w:sz="4" w:space="0" w:color="000009"/>
            </w:tcBorders>
          </w:tcPr>
          <w:p w14:paraId="0335CB39"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Abergement le Grand</w:t>
            </w:r>
          </w:p>
        </w:tc>
        <w:tc>
          <w:tcPr>
            <w:tcW w:w="2900" w:type="dxa"/>
            <w:tcBorders>
              <w:top w:val="single" w:sz="4" w:space="0" w:color="000009"/>
              <w:left w:val="single" w:sz="4" w:space="0" w:color="000009"/>
              <w:bottom w:val="single" w:sz="4" w:space="0" w:color="000009"/>
              <w:right w:val="single" w:sz="4" w:space="0" w:color="000009"/>
            </w:tcBorders>
          </w:tcPr>
          <w:p w14:paraId="41C1EF65"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Lemuy</w:t>
            </w:r>
          </w:p>
        </w:tc>
      </w:tr>
      <w:tr w:rsidR="00472279" w:rsidRPr="00472279" w14:paraId="7CC81B9B" w14:textId="77777777" w:rsidTr="00A93127">
        <w:trPr>
          <w:trHeight w:val="283"/>
        </w:trPr>
        <w:tc>
          <w:tcPr>
            <w:tcW w:w="3083" w:type="dxa"/>
            <w:tcBorders>
              <w:top w:val="single" w:sz="8" w:space="0" w:color="000000"/>
              <w:left w:val="single" w:sz="8" w:space="0" w:color="000000"/>
              <w:bottom w:val="single" w:sz="8" w:space="0" w:color="000000"/>
              <w:right w:val="single" w:sz="8" w:space="0" w:color="000000"/>
            </w:tcBorders>
          </w:tcPr>
          <w:p w14:paraId="3D8504E6"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Abergement-le-Petit</w:t>
            </w:r>
          </w:p>
        </w:tc>
        <w:tc>
          <w:tcPr>
            <w:tcW w:w="2900" w:type="dxa"/>
            <w:tcBorders>
              <w:top w:val="single" w:sz="4" w:space="0" w:color="000009"/>
              <w:left w:val="single" w:sz="8" w:space="0" w:color="000000"/>
              <w:bottom w:val="single" w:sz="8" w:space="0" w:color="000000"/>
              <w:right w:val="single" w:sz="8" w:space="0" w:color="000000"/>
            </w:tcBorders>
          </w:tcPr>
          <w:p w14:paraId="3319B882"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Les Arsures</w:t>
            </w:r>
          </w:p>
        </w:tc>
      </w:tr>
      <w:tr w:rsidR="00472279" w:rsidRPr="00472279" w14:paraId="19DC4590" w14:textId="77777777" w:rsidTr="00A93127">
        <w:trPr>
          <w:trHeight w:val="322"/>
        </w:trPr>
        <w:tc>
          <w:tcPr>
            <w:tcW w:w="3083" w:type="dxa"/>
            <w:tcBorders>
              <w:top w:val="single" w:sz="8" w:space="0" w:color="000000"/>
              <w:left w:val="single" w:sz="8" w:space="0" w:color="000000"/>
              <w:bottom w:val="single" w:sz="8" w:space="0" w:color="000000"/>
              <w:right w:val="single" w:sz="8" w:space="0" w:color="000000"/>
            </w:tcBorders>
          </w:tcPr>
          <w:p w14:paraId="23D7F4FC"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Abergement-lès-Thésy</w:t>
            </w:r>
          </w:p>
        </w:tc>
        <w:tc>
          <w:tcPr>
            <w:tcW w:w="2900" w:type="dxa"/>
            <w:tcBorders>
              <w:top w:val="single" w:sz="8" w:space="0" w:color="000000"/>
              <w:left w:val="single" w:sz="8" w:space="0" w:color="000000"/>
              <w:bottom w:val="single" w:sz="8" w:space="0" w:color="000000"/>
              <w:right w:val="single" w:sz="8" w:space="0" w:color="000000"/>
            </w:tcBorders>
          </w:tcPr>
          <w:p w14:paraId="2EDE1BC6"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Les Planches-près-Arbois</w:t>
            </w:r>
          </w:p>
        </w:tc>
      </w:tr>
      <w:tr w:rsidR="00472279" w:rsidRPr="00472279" w14:paraId="76903249" w14:textId="77777777" w:rsidTr="00A93127">
        <w:trPr>
          <w:trHeight w:val="280"/>
        </w:trPr>
        <w:tc>
          <w:tcPr>
            <w:tcW w:w="3083" w:type="dxa"/>
            <w:tcBorders>
              <w:top w:val="single" w:sz="8" w:space="0" w:color="000000"/>
              <w:left w:val="single" w:sz="8" w:space="0" w:color="000000"/>
              <w:bottom w:val="single" w:sz="8" w:space="0" w:color="000000"/>
              <w:right w:val="single" w:sz="8" w:space="0" w:color="000000"/>
            </w:tcBorders>
          </w:tcPr>
          <w:p w14:paraId="3265557E"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Aiglepierre</w:t>
            </w:r>
          </w:p>
        </w:tc>
        <w:tc>
          <w:tcPr>
            <w:tcW w:w="2900" w:type="dxa"/>
            <w:tcBorders>
              <w:top w:val="single" w:sz="8" w:space="0" w:color="000000"/>
              <w:left w:val="single" w:sz="8" w:space="0" w:color="000000"/>
              <w:bottom w:val="single" w:sz="8" w:space="0" w:color="000000"/>
              <w:right w:val="single" w:sz="8" w:space="0" w:color="000000"/>
            </w:tcBorders>
          </w:tcPr>
          <w:p w14:paraId="748D94BE"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Marnoz</w:t>
            </w:r>
          </w:p>
        </w:tc>
      </w:tr>
      <w:tr w:rsidR="00472279" w:rsidRPr="00472279" w14:paraId="126549E5" w14:textId="77777777" w:rsidTr="00A93127">
        <w:trPr>
          <w:trHeight w:val="282"/>
        </w:trPr>
        <w:tc>
          <w:tcPr>
            <w:tcW w:w="3083" w:type="dxa"/>
            <w:tcBorders>
              <w:top w:val="single" w:sz="8" w:space="0" w:color="000000"/>
              <w:left w:val="single" w:sz="8" w:space="0" w:color="000000"/>
              <w:bottom w:val="single" w:sz="8" w:space="0" w:color="000000"/>
              <w:right w:val="single" w:sz="8" w:space="0" w:color="000000"/>
            </w:tcBorders>
          </w:tcPr>
          <w:p w14:paraId="14E5FEB4"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Arbois</w:t>
            </w:r>
          </w:p>
        </w:tc>
        <w:tc>
          <w:tcPr>
            <w:tcW w:w="2900" w:type="dxa"/>
            <w:tcBorders>
              <w:top w:val="single" w:sz="8" w:space="0" w:color="000000"/>
              <w:left w:val="single" w:sz="8" w:space="0" w:color="000000"/>
              <w:bottom w:val="single" w:sz="8" w:space="0" w:color="000000"/>
              <w:right w:val="single" w:sz="8" w:space="0" w:color="000000"/>
            </w:tcBorders>
          </w:tcPr>
          <w:p w14:paraId="5668ED52"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Mathenay</w:t>
            </w:r>
          </w:p>
        </w:tc>
      </w:tr>
      <w:tr w:rsidR="00472279" w:rsidRPr="00472279" w14:paraId="15FBA6A3" w14:textId="77777777" w:rsidTr="00A93127">
        <w:trPr>
          <w:trHeight w:val="282"/>
        </w:trPr>
        <w:tc>
          <w:tcPr>
            <w:tcW w:w="3083" w:type="dxa"/>
            <w:tcBorders>
              <w:top w:val="single" w:sz="8" w:space="0" w:color="000000"/>
              <w:left w:val="single" w:sz="8" w:space="0" w:color="000000"/>
              <w:bottom w:val="single" w:sz="8" w:space="0" w:color="000000"/>
              <w:right w:val="single" w:sz="8" w:space="0" w:color="000000"/>
            </w:tcBorders>
          </w:tcPr>
          <w:p w14:paraId="52D08745"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Aresches</w:t>
            </w:r>
          </w:p>
        </w:tc>
        <w:tc>
          <w:tcPr>
            <w:tcW w:w="2900" w:type="dxa"/>
            <w:tcBorders>
              <w:top w:val="single" w:sz="8" w:space="0" w:color="000000"/>
              <w:left w:val="single" w:sz="8" w:space="0" w:color="000000"/>
              <w:bottom w:val="single" w:sz="8" w:space="0" w:color="000000"/>
              <w:right w:val="single" w:sz="8" w:space="0" w:color="000000"/>
            </w:tcBorders>
          </w:tcPr>
          <w:p w14:paraId="24E23AEF"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Mesnay</w:t>
            </w:r>
          </w:p>
        </w:tc>
      </w:tr>
      <w:tr w:rsidR="00472279" w:rsidRPr="00472279" w14:paraId="1DF69F62" w14:textId="77777777" w:rsidTr="00A93127">
        <w:trPr>
          <w:trHeight w:val="280"/>
        </w:trPr>
        <w:tc>
          <w:tcPr>
            <w:tcW w:w="3083" w:type="dxa"/>
            <w:tcBorders>
              <w:top w:val="single" w:sz="8" w:space="0" w:color="000000"/>
              <w:left w:val="single" w:sz="8" w:space="0" w:color="000000"/>
              <w:bottom w:val="single" w:sz="8" w:space="0" w:color="000000"/>
              <w:right w:val="single" w:sz="8" w:space="0" w:color="000000"/>
            </w:tcBorders>
          </w:tcPr>
          <w:p w14:paraId="72347D73"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Aumont</w:t>
            </w:r>
          </w:p>
        </w:tc>
        <w:tc>
          <w:tcPr>
            <w:tcW w:w="2900" w:type="dxa"/>
            <w:tcBorders>
              <w:top w:val="single" w:sz="8" w:space="0" w:color="000000"/>
              <w:left w:val="single" w:sz="8" w:space="0" w:color="000000"/>
              <w:bottom w:val="single" w:sz="8" w:space="0" w:color="000000"/>
              <w:right w:val="single" w:sz="8" w:space="0" w:color="000000"/>
            </w:tcBorders>
          </w:tcPr>
          <w:p w14:paraId="62BD947E" w14:textId="77777777" w:rsidR="00472279" w:rsidRPr="00472279" w:rsidRDefault="00472279" w:rsidP="00A93127">
            <w:pPr>
              <w:spacing w:after="0" w:line="240" w:lineRule="auto"/>
              <w:jc w:val="both"/>
              <w:rPr>
                <w:rFonts w:ascii="Arial" w:hAnsi="Arial" w:cs="Arial"/>
                <w:sz w:val="20"/>
                <w:szCs w:val="20"/>
              </w:rPr>
            </w:pPr>
            <w:proofErr w:type="spellStart"/>
            <w:r w:rsidRPr="00472279">
              <w:rPr>
                <w:rFonts w:ascii="Arial" w:hAnsi="Arial" w:cs="Arial"/>
                <w:sz w:val="20"/>
                <w:szCs w:val="20"/>
              </w:rPr>
              <w:t>Miery</w:t>
            </w:r>
            <w:proofErr w:type="spellEnd"/>
          </w:p>
        </w:tc>
      </w:tr>
      <w:tr w:rsidR="00472279" w:rsidRPr="00472279" w14:paraId="007C37A5" w14:textId="77777777" w:rsidTr="00A93127">
        <w:trPr>
          <w:trHeight w:val="283"/>
        </w:trPr>
        <w:tc>
          <w:tcPr>
            <w:tcW w:w="3083" w:type="dxa"/>
            <w:tcBorders>
              <w:top w:val="single" w:sz="8" w:space="0" w:color="000000"/>
              <w:left w:val="single" w:sz="8" w:space="0" w:color="000000"/>
              <w:bottom w:val="single" w:sz="8" w:space="0" w:color="000000"/>
              <w:right w:val="single" w:sz="8" w:space="0" w:color="000000"/>
            </w:tcBorders>
          </w:tcPr>
          <w:p w14:paraId="194D44E0"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Barretaine</w:t>
            </w:r>
          </w:p>
        </w:tc>
        <w:tc>
          <w:tcPr>
            <w:tcW w:w="2900" w:type="dxa"/>
            <w:tcBorders>
              <w:top w:val="single" w:sz="8" w:space="0" w:color="000000"/>
              <w:left w:val="single" w:sz="8" w:space="0" w:color="000000"/>
              <w:bottom w:val="single" w:sz="8" w:space="0" w:color="000000"/>
              <w:right w:val="single" w:sz="8" w:space="0" w:color="000000"/>
            </w:tcBorders>
          </w:tcPr>
          <w:p w14:paraId="445809C9"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Molain</w:t>
            </w:r>
          </w:p>
        </w:tc>
      </w:tr>
      <w:tr w:rsidR="00472279" w:rsidRPr="00472279" w14:paraId="23845B89" w14:textId="77777777" w:rsidTr="00A93127">
        <w:trPr>
          <w:trHeight w:val="280"/>
        </w:trPr>
        <w:tc>
          <w:tcPr>
            <w:tcW w:w="3083" w:type="dxa"/>
            <w:tcBorders>
              <w:top w:val="single" w:sz="8" w:space="0" w:color="000000"/>
              <w:left w:val="single" w:sz="8" w:space="0" w:color="000000"/>
              <w:bottom w:val="single" w:sz="8" w:space="0" w:color="000000"/>
              <w:right w:val="single" w:sz="8" w:space="0" w:color="000000"/>
            </w:tcBorders>
          </w:tcPr>
          <w:p w14:paraId="386F5D54"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Bersaillin</w:t>
            </w:r>
          </w:p>
        </w:tc>
        <w:tc>
          <w:tcPr>
            <w:tcW w:w="2900" w:type="dxa"/>
            <w:tcBorders>
              <w:top w:val="single" w:sz="8" w:space="0" w:color="000000"/>
              <w:left w:val="single" w:sz="8" w:space="0" w:color="000000"/>
              <w:bottom w:val="single" w:sz="8" w:space="0" w:color="000000"/>
              <w:right w:val="single" w:sz="8" w:space="0" w:color="000000"/>
            </w:tcBorders>
          </w:tcPr>
          <w:p w14:paraId="235C35B0" w14:textId="77777777" w:rsidR="00472279" w:rsidRPr="00472279" w:rsidRDefault="00472279" w:rsidP="00A93127">
            <w:pPr>
              <w:spacing w:after="0" w:line="240" w:lineRule="auto"/>
              <w:jc w:val="both"/>
              <w:rPr>
                <w:rFonts w:ascii="Arial" w:hAnsi="Arial" w:cs="Arial"/>
                <w:sz w:val="20"/>
                <w:szCs w:val="20"/>
              </w:rPr>
            </w:pPr>
            <w:proofErr w:type="spellStart"/>
            <w:r w:rsidRPr="00472279">
              <w:rPr>
                <w:rFonts w:ascii="Arial" w:hAnsi="Arial" w:cs="Arial"/>
                <w:sz w:val="20"/>
                <w:szCs w:val="20"/>
              </w:rPr>
              <w:t>Molanboz</w:t>
            </w:r>
            <w:proofErr w:type="spellEnd"/>
          </w:p>
        </w:tc>
      </w:tr>
      <w:tr w:rsidR="00472279" w:rsidRPr="00472279" w14:paraId="2E6574EF" w14:textId="77777777" w:rsidTr="00A93127">
        <w:trPr>
          <w:trHeight w:val="282"/>
        </w:trPr>
        <w:tc>
          <w:tcPr>
            <w:tcW w:w="3083" w:type="dxa"/>
            <w:tcBorders>
              <w:top w:val="single" w:sz="8" w:space="0" w:color="000000"/>
              <w:left w:val="single" w:sz="8" w:space="0" w:color="000000"/>
              <w:bottom w:val="single" w:sz="8" w:space="0" w:color="000000"/>
              <w:right w:val="single" w:sz="8" w:space="0" w:color="000000"/>
            </w:tcBorders>
          </w:tcPr>
          <w:p w14:paraId="27B84BE5"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Besain</w:t>
            </w:r>
          </w:p>
        </w:tc>
        <w:tc>
          <w:tcPr>
            <w:tcW w:w="2900" w:type="dxa"/>
            <w:tcBorders>
              <w:top w:val="single" w:sz="8" w:space="0" w:color="000000"/>
              <w:left w:val="single" w:sz="8" w:space="0" w:color="000000"/>
              <w:bottom w:val="single" w:sz="8" w:space="0" w:color="000000"/>
              <w:right w:val="single" w:sz="8" w:space="0" w:color="000000"/>
            </w:tcBorders>
          </w:tcPr>
          <w:p w14:paraId="644461B6"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Monay</w:t>
            </w:r>
          </w:p>
        </w:tc>
      </w:tr>
      <w:tr w:rsidR="00472279" w:rsidRPr="00472279" w14:paraId="281AB546" w14:textId="77777777" w:rsidTr="00A93127">
        <w:trPr>
          <w:trHeight w:val="283"/>
        </w:trPr>
        <w:tc>
          <w:tcPr>
            <w:tcW w:w="3083" w:type="dxa"/>
            <w:tcBorders>
              <w:top w:val="single" w:sz="8" w:space="0" w:color="000000"/>
              <w:left w:val="single" w:sz="8" w:space="0" w:color="000000"/>
              <w:bottom w:val="single" w:sz="8" w:space="0" w:color="000000"/>
              <w:right w:val="single" w:sz="8" w:space="0" w:color="000000"/>
            </w:tcBorders>
          </w:tcPr>
          <w:p w14:paraId="0543CB4C"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Biefmorin</w:t>
            </w:r>
          </w:p>
        </w:tc>
        <w:tc>
          <w:tcPr>
            <w:tcW w:w="2900" w:type="dxa"/>
            <w:tcBorders>
              <w:top w:val="single" w:sz="8" w:space="0" w:color="000000"/>
              <w:left w:val="single" w:sz="8" w:space="0" w:color="000000"/>
              <w:bottom w:val="single" w:sz="8" w:space="0" w:color="000000"/>
              <w:right w:val="single" w:sz="8" w:space="0" w:color="000000"/>
            </w:tcBorders>
          </w:tcPr>
          <w:p w14:paraId="14DAC741"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Montholier</w:t>
            </w:r>
          </w:p>
        </w:tc>
      </w:tr>
      <w:tr w:rsidR="00472279" w:rsidRPr="00472279" w14:paraId="70795D98" w14:textId="77777777" w:rsidTr="00A93127">
        <w:trPr>
          <w:trHeight w:val="280"/>
        </w:trPr>
        <w:tc>
          <w:tcPr>
            <w:tcW w:w="3083" w:type="dxa"/>
            <w:tcBorders>
              <w:top w:val="single" w:sz="8" w:space="0" w:color="000000"/>
              <w:left w:val="single" w:sz="8" w:space="0" w:color="000000"/>
              <w:bottom w:val="single" w:sz="8" w:space="0" w:color="000000"/>
              <w:right w:val="single" w:sz="8" w:space="0" w:color="000000"/>
            </w:tcBorders>
          </w:tcPr>
          <w:p w14:paraId="23A8FBCC"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Bracon</w:t>
            </w:r>
          </w:p>
        </w:tc>
        <w:tc>
          <w:tcPr>
            <w:tcW w:w="2900" w:type="dxa"/>
            <w:tcBorders>
              <w:top w:val="single" w:sz="8" w:space="0" w:color="000000"/>
              <w:left w:val="single" w:sz="8" w:space="0" w:color="000000"/>
              <w:bottom w:val="single" w:sz="8" w:space="0" w:color="000000"/>
              <w:right w:val="single" w:sz="8" w:space="0" w:color="000000"/>
            </w:tcBorders>
          </w:tcPr>
          <w:p w14:paraId="24D091E2"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Montigny les Arsures</w:t>
            </w:r>
          </w:p>
        </w:tc>
      </w:tr>
      <w:tr w:rsidR="00472279" w:rsidRPr="00472279" w14:paraId="1AD4C883" w14:textId="77777777" w:rsidTr="00A93127">
        <w:trPr>
          <w:trHeight w:val="282"/>
        </w:trPr>
        <w:tc>
          <w:tcPr>
            <w:tcW w:w="3083" w:type="dxa"/>
            <w:tcBorders>
              <w:top w:val="single" w:sz="8" w:space="0" w:color="000000"/>
              <w:left w:val="single" w:sz="8" w:space="0" w:color="000000"/>
              <w:bottom w:val="single" w:sz="8" w:space="0" w:color="000000"/>
              <w:right w:val="single" w:sz="8" w:space="0" w:color="000000"/>
            </w:tcBorders>
          </w:tcPr>
          <w:p w14:paraId="7B088FE5"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Brainans</w:t>
            </w:r>
          </w:p>
        </w:tc>
        <w:tc>
          <w:tcPr>
            <w:tcW w:w="2900" w:type="dxa"/>
            <w:tcBorders>
              <w:top w:val="single" w:sz="8" w:space="0" w:color="000000"/>
              <w:left w:val="single" w:sz="8" w:space="0" w:color="000000"/>
              <w:bottom w:val="single" w:sz="8" w:space="0" w:color="000000"/>
              <w:right w:val="single" w:sz="8" w:space="0" w:color="000000"/>
            </w:tcBorders>
          </w:tcPr>
          <w:p w14:paraId="128531D1"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Montmarlon</w:t>
            </w:r>
          </w:p>
        </w:tc>
      </w:tr>
      <w:tr w:rsidR="00472279" w:rsidRPr="00472279" w14:paraId="2C4174EC" w14:textId="77777777" w:rsidTr="00A93127">
        <w:trPr>
          <w:trHeight w:val="280"/>
        </w:trPr>
        <w:tc>
          <w:tcPr>
            <w:tcW w:w="3083" w:type="dxa"/>
            <w:tcBorders>
              <w:top w:val="single" w:sz="8" w:space="0" w:color="000000"/>
              <w:left w:val="single" w:sz="8" w:space="0" w:color="000000"/>
              <w:bottom w:val="single" w:sz="8" w:space="0" w:color="000000"/>
              <w:right w:val="single" w:sz="8" w:space="0" w:color="000000"/>
            </w:tcBorders>
          </w:tcPr>
          <w:p w14:paraId="701D1C29"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Buvilly</w:t>
            </w:r>
          </w:p>
        </w:tc>
        <w:tc>
          <w:tcPr>
            <w:tcW w:w="2900" w:type="dxa"/>
            <w:tcBorders>
              <w:top w:val="single" w:sz="8" w:space="0" w:color="000000"/>
              <w:left w:val="single" w:sz="8" w:space="0" w:color="000000"/>
              <w:bottom w:val="single" w:sz="8" w:space="0" w:color="000000"/>
              <w:right w:val="single" w:sz="8" w:space="0" w:color="000000"/>
            </w:tcBorders>
          </w:tcPr>
          <w:p w14:paraId="27CE312E"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Neuvilley</w:t>
            </w:r>
          </w:p>
        </w:tc>
      </w:tr>
      <w:tr w:rsidR="00472279" w:rsidRPr="00472279" w14:paraId="25AB801F" w14:textId="77777777" w:rsidTr="00A93127">
        <w:trPr>
          <w:trHeight w:val="282"/>
        </w:trPr>
        <w:tc>
          <w:tcPr>
            <w:tcW w:w="3083" w:type="dxa"/>
            <w:tcBorders>
              <w:top w:val="single" w:sz="8" w:space="0" w:color="000000"/>
              <w:left w:val="single" w:sz="8" w:space="0" w:color="000000"/>
              <w:bottom w:val="single" w:sz="8" w:space="0" w:color="000000"/>
              <w:right w:val="single" w:sz="8" w:space="0" w:color="000000"/>
            </w:tcBorders>
          </w:tcPr>
          <w:p w14:paraId="662F58F3"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Cernans</w:t>
            </w:r>
          </w:p>
        </w:tc>
        <w:tc>
          <w:tcPr>
            <w:tcW w:w="2900" w:type="dxa"/>
            <w:tcBorders>
              <w:top w:val="single" w:sz="8" w:space="0" w:color="000000"/>
              <w:left w:val="single" w:sz="8" w:space="0" w:color="000000"/>
              <w:bottom w:val="single" w:sz="8" w:space="0" w:color="000000"/>
              <w:right w:val="single" w:sz="8" w:space="0" w:color="000000"/>
            </w:tcBorders>
          </w:tcPr>
          <w:p w14:paraId="41744C9A" w14:textId="77777777" w:rsidR="00472279" w:rsidRPr="00472279" w:rsidRDefault="00472279" w:rsidP="00A93127">
            <w:pPr>
              <w:spacing w:after="0" w:line="240" w:lineRule="auto"/>
              <w:jc w:val="both"/>
              <w:rPr>
                <w:rFonts w:ascii="Arial" w:hAnsi="Arial" w:cs="Arial"/>
                <w:sz w:val="20"/>
                <w:szCs w:val="20"/>
              </w:rPr>
            </w:pPr>
            <w:proofErr w:type="spellStart"/>
            <w:r w:rsidRPr="00472279">
              <w:rPr>
                <w:rFonts w:ascii="Arial" w:hAnsi="Arial" w:cs="Arial"/>
                <w:sz w:val="20"/>
                <w:szCs w:val="20"/>
              </w:rPr>
              <w:t>Oussieres</w:t>
            </w:r>
            <w:proofErr w:type="spellEnd"/>
          </w:p>
        </w:tc>
      </w:tr>
      <w:tr w:rsidR="00472279" w:rsidRPr="00472279" w14:paraId="69628A5E" w14:textId="77777777" w:rsidTr="00A93127">
        <w:trPr>
          <w:trHeight w:val="280"/>
        </w:trPr>
        <w:tc>
          <w:tcPr>
            <w:tcW w:w="3083" w:type="dxa"/>
            <w:tcBorders>
              <w:top w:val="single" w:sz="8" w:space="0" w:color="000000"/>
              <w:left w:val="single" w:sz="8" w:space="0" w:color="000000"/>
              <w:bottom w:val="single" w:sz="8" w:space="0" w:color="000000"/>
              <w:right w:val="single" w:sz="8" w:space="0" w:color="000000"/>
            </w:tcBorders>
          </w:tcPr>
          <w:p w14:paraId="3F5EE660"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Chamole</w:t>
            </w:r>
          </w:p>
        </w:tc>
        <w:tc>
          <w:tcPr>
            <w:tcW w:w="2900" w:type="dxa"/>
            <w:tcBorders>
              <w:top w:val="single" w:sz="8" w:space="0" w:color="000000"/>
              <w:left w:val="single" w:sz="8" w:space="0" w:color="000000"/>
              <w:bottom w:val="single" w:sz="8" w:space="0" w:color="000000"/>
              <w:right w:val="single" w:sz="8" w:space="0" w:color="000000"/>
            </w:tcBorders>
          </w:tcPr>
          <w:p w14:paraId="36B8C4CC"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Picarreau</w:t>
            </w:r>
          </w:p>
        </w:tc>
      </w:tr>
      <w:tr w:rsidR="00472279" w:rsidRPr="00472279" w14:paraId="757EF8F2" w14:textId="77777777" w:rsidTr="00A93127">
        <w:trPr>
          <w:trHeight w:val="283"/>
        </w:trPr>
        <w:tc>
          <w:tcPr>
            <w:tcW w:w="3083" w:type="dxa"/>
            <w:tcBorders>
              <w:top w:val="single" w:sz="8" w:space="0" w:color="000000"/>
              <w:left w:val="single" w:sz="8" w:space="0" w:color="000000"/>
              <w:bottom w:val="single" w:sz="8" w:space="0" w:color="000000"/>
              <w:right w:val="single" w:sz="8" w:space="0" w:color="000000"/>
            </w:tcBorders>
          </w:tcPr>
          <w:p w14:paraId="04632433"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Chaussenans</w:t>
            </w:r>
          </w:p>
        </w:tc>
        <w:tc>
          <w:tcPr>
            <w:tcW w:w="2900" w:type="dxa"/>
            <w:tcBorders>
              <w:top w:val="single" w:sz="8" w:space="0" w:color="000000"/>
              <w:left w:val="single" w:sz="8" w:space="0" w:color="000000"/>
              <w:bottom w:val="single" w:sz="8" w:space="0" w:color="000000"/>
              <w:right w:val="single" w:sz="8" w:space="0" w:color="000000"/>
            </w:tcBorders>
          </w:tcPr>
          <w:p w14:paraId="6A706927"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Plasne</w:t>
            </w:r>
          </w:p>
        </w:tc>
      </w:tr>
      <w:tr w:rsidR="00472279" w:rsidRPr="00472279" w14:paraId="5E53CA5D" w14:textId="77777777" w:rsidTr="00A93127">
        <w:trPr>
          <w:trHeight w:val="283"/>
        </w:trPr>
        <w:tc>
          <w:tcPr>
            <w:tcW w:w="3083" w:type="dxa"/>
            <w:tcBorders>
              <w:top w:val="single" w:sz="8" w:space="0" w:color="000000"/>
              <w:left w:val="single" w:sz="8" w:space="0" w:color="000000"/>
              <w:bottom w:val="single" w:sz="8" w:space="0" w:color="000000"/>
              <w:right w:val="single" w:sz="8" w:space="0" w:color="000000"/>
            </w:tcBorders>
          </w:tcPr>
          <w:p w14:paraId="23215ED1"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Chaux Champagny</w:t>
            </w:r>
          </w:p>
        </w:tc>
        <w:tc>
          <w:tcPr>
            <w:tcW w:w="2900" w:type="dxa"/>
            <w:tcBorders>
              <w:top w:val="single" w:sz="8" w:space="0" w:color="000000"/>
              <w:left w:val="single" w:sz="8" w:space="0" w:color="000000"/>
              <w:bottom w:val="single" w:sz="8" w:space="0" w:color="000000"/>
              <w:right w:val="single" w:sz="8" w:space="0" w:color="000000"/>
            </w:tcBorders>
          </w:tcPr>
          <w:p w14:paraId="523F37FD"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Poligny</w:t>
            </w:r>
          </w:p>
        </w:tc>
      </w:tr>
      <w:tr w:rsidR="00472279" w:rsidRPr="00472279" w14:paraId="524A84C7" w14:textId="77777777" w:rsidTr="00A93127">
        <w:trPr>
          <w:trHeight w:val="280"/>
        </w:trPr>
        <w:tc>
          <w:tcPr>
            <w:tcW w:w="3083" w:type="dxa"/>
            <w:tcBorders>
              <w:top w:val="single" w:sz="8" w:space="0" w:color="000000"/>
              <w:left w:val="single" w:sz="8" w:space="0" w:color="000000"/>
              <w:bottom w:val="single" w:sz="8" w:space="0" w:color="000000"/>
              <w:right w:val="single" w:sz="8" w:space="0" w:color="000000"/>
            </w:tcBorders>
          </w:tcPr>
          <w:p w14:paraId="4F872960"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Chilly sur Salins</w:t>
            </w:r>
          </w:p>
        </w:tc>
        <w:tc>
          <w:tcPr>
            <w:tcW w:w="2900" w:type="dxa"/>
            <w:tcBorders>
              <w:top w:val="single" w:sz="8" w:space="0" w:color="000000"/>
              <w:left w:val="single" w:sz="8" w:space="0" w:color="000000"/>
              <w:bottom w:val="single" w:sz="8" w:space="0" w:color="000000"/>
              <w:right w:val="single" w:sz="8" w:space="0" w:color="000000"/>
            </w:tcBorders>
          </w:tcPr>
          <w:p w14:paraId="0F4B2EAE"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Pont d’</w:t>
            </w:r>
            <w:proofErr w:type="spellStart"/>
            <w:r w:rsidRPr="00472279">
              <w:rPr>
                <w:rFonts w:ascii="Arial" w:hAnsi="Arial" w:cs="Arial"/>
                <w:sz w:val="20"/>
                <w:szCs w:val="20"/>
              </w:rPr>
              <w:t>Héry</w:t>
            </w:r>
            <w:proofErr w:type="spellEnd"/>
          </w:p>
        </w:tc>
      </w:tr>
      <w:tr w:rsidR="00472279" w:rsidRPr="00472279" w14:paraId="0C4D00F1" w14:textId="77777777" w:rsidTr="00A93127">
        <w:trPr>
          <w:trHeight w:val="283"/>
        </w:trPr>
        <w:tc>
          <w:tcPr>
            <w:tcW w:w="3083" w:type="dxa"/>
            <w:tcBorders>
              <w:top w:val="single" w:sz="8" w:space="0" w:color="000000"/>
              <w:left w:val="single" w:sz="8" w:space="0" w:color="000000"/>
              <w:bottom w:val="single" w:sz="8" w:space="0" w:color="000000"/>
              <w:right w:val="single" w:sz="8" w:space="0" w:color="000000"/>
            </w:tcBorders>
          </w:tcPr>
          <w:p w14:paraId="0FD4AFA5"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Clucy</w:t>
            </w:r>
          </w:p>
        </w:tc>
        <w:tc>
          <w:tcPr>
            <w:tcW w:w="2900" w:type="dxa"/>
            <w:tcBorders>
              <w:top w:val="single" w:sz="8" w:space="0" w:color="000000"/>
              <w:left w:val="single" w:sz="8" w:space="0" w:color="000000"/>
              <w:bottom w:val="single" w:sz="8" w:space="0" w:color="000000"/>
              <w:right w:val="single" w:sz="8" w:space="0" w:color="000000"/>
            </w:tcBorders>
          </w:tcPr>
          <w:p w14:paraId="6D630F40"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Pretin</w:t>
            </w:r>
          </w:p>
        </w:tc>
      </w:tr>
      <w:tr w:rsidR="00472279" w:rsidRPr="00472279" w14:paraId="2E99461E" w14:textId="77777777" w:rsidTr="00A93127">
        <w:trPr>
          <w:trHeight w:val="280"/>
        </w:trPr>
        <w:tc>
          <w:tcPr>
            <w:tcW w:w="3083" w:type="dxa"/>
            <w:tcBorders>
              <w:top w:val="single" w:sz="8" w:space="0" w:color="000000"/>
              <w:left w:val="single" w:sz="8" w:space="0" w:color="000000"/>
              <w:bottom w:val="single" w:sz="8" w:space="0" w:color="000000"/>
              <w:right w:val="single" w:sz="8" w:space="0" w:color="000000"/>
            </w:tcBorders>
          </w:tcPr>
          <w:p w14:paraId="0129C63E"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Colonne</w:t>
            </w:r>
          </w:p>
        </w:tc>
        <w:tc>
          <w:tcPr>
            <w:tcW w:w="2900" w:type="dxa"/>
            <w:tcBorders>
              <w:top w:val="single" w:sz="8" w:space="0" w:color="000000"/>
              <w:left w:val="single" w:sz="8" w:space="0" w:color="000000"/>
              <w:bottom w:val="single" w:sz="8" w:space="0" w:color="000000"/>
              <w:right w:val="single" w:sz="8" w:space="0" w:color="000000"/>
            </w:tcBorders>
          </w:tcPr>
          <w:p w14:paraId="3AA6DDD7"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Pupillin</w:t>
            </w:r>
          </w:p>
        </w:tc>
      </w:tr>
      <w:tr w:rsidR="00472279" w:rsidRPr="00472279" w14:paraId="2EE5433B" w14:textId="77777777" w:rsidTr="00A93127">
        <w:trPr>
          <w:trHeight w:val="283"/>
        </w:trPr>
        <w:tc>
          <w:tcPr>
            <w:tcW w:w="3083" w:type="dxa"/>
            <w:tcBorders>
              <w:top w:val="single" w:sz="8" w:space="0" w:color="000000"/>
              <w:left w:val="single" w:sz="8" w:space="0" w:color="000000"/>
              <w:bottom w:val="single" w:sz="8" w:space="0" w:color="000000"/>
              <w:right w:val="single" w:sz="8" w:space="0" w:color="000000"/>
            </w:tcBorders>
          </w:tcPr>
          <w:p w14:paraId="4923B701"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Darbonnay</w:t>
            </w:r>
          </w:p>
        </w:tc>
        <w:tc>
          <w:tcPr>
            <w:tcW w:w="2900" w:type="dxa"/>
            <w:tcBorders>
              <w:top w:val="single" w:sz="8" w:space="0" w:color="000000"/>
              <w:left w:val="single" w:sz="8" w:space="0" w:color="000000"/>
              <w:bottom w:val="single" w:sz="8" w:space="0" w:color="000000"/>
              <w:right w:val="single" w:sz="8" w:space="0" w:color="000000"/>
            </w:tcBorders>
          </w:tcPr>
          <w:p w14:paraId="7A306D7D"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Saint Cyr Montmalin</w:t>
            </w:r>
          </w:p>
        </w:tc>
      </w:tr>
      <w:tr w:rsidR="00472279" w:rsidRPr="00472279" w14:paraId="75474583" w14:textId="77777777" w:rsidTr="00A93127">
        <w:trPr>
          <w:trHeight w:val="268"/>
        </w:trPr>
        <w:tc>
          <w:tcPr>
            <w:tcW w:w="3083" w:type="dxa"/>
            <w:tcBorders>
              <w:top w:val="single" w:sz="8" w:space="0" w:color="000000"/>
              <w:left w:val="single" w:sz="8" w:space="0" w:color="000000"/>
              <w:bottom w:val="single" w:sz="8" w:space="0" w:color="000000"/>
              <w:right w:val="single" w:sz="8" w:space="0" w:color="000000"/>
            </w:tcBorders>
          </w:tcPr>
          <w:p w14:paraId="2C50FAC9"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Dournon</w:t>
            </w:r>
          </w:p>
        </w:tc>
        <w:tc>
          <w:tcPr>
            <w:tcW w:w="2900" w:type="dxa"/>
            <w:tcBorders>
              <w:top w:val="single" w:sz="8" w:space="0" w:color="000000"/>
              <w:left w:val="single" w:sz="8" w:space="0" w:color="000000"/>
              <w:bottom w:val="single" w:sz="8" w:space="0" w:color="000000"/>
              <w:right w:val="single" w:sz="8" w:space="0" w:color="000000"/>
            </w:tcBorders>
          </w:tcPr>
          <w:p w14:paraId="39B1CE62"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Saint Lothain</w:t>
            </w:r>
          </w:p>
        </w:tc>
      </w:tr>
      <w:tr w:rsidR="00472279" w:rsidRPr="00472279" w14:paraId="6420FAA6" w14:textId="77777777" w:rsidTr="00A93127">
        <w:trPr>
          <w:trHeight w:val="283"/>
        </w:trPr>
        <w:tc>
          <w:tcPr>
            <w:tcW w:w="3083" w:type="dxa"/>
            <w:tcBorders>
              <w:top w:val="single" w:sz="8" w:space="0" w:color="000000"/>
              <w:left w:val="single" w:sz="8" w:space="0" w:color="000000"/>
              <w:bottom w:val="single" w:sz="8" w:space="0" w:color="000000"/>
              <w:right w:val="single" w:sz="8" w:space="0" w:color="000000"/>
            </w:tcBorders>
          </w:tcPr>
          <w:p w14:paraId="4A42B078" w14:textId="77777777" w:rsidR="00472279" w:rsidRPr="00472279" w:rsidRDefault="00472279" w:rsidP="00A93127">
            <w:pPr>
              <w:spacing w:after="0" w:line="240" w:lineRule="auto"/>
              <w:jc w:val="both"/>
              <w:rPr>
                <w:rFonts w:ascii="Arial" w:hAnsi="Arial" w:cs="Arial"/>
                <w:sz w:val="20"/>
                <w:szCs w:val="20"/>
              </w:rPr>
            </w:pPr>
            <w:proofErr w:type="spellStart"/>
            <w:r w:rsidRPr="00472279">
              <w:rPr>
                <w:rFonts w:ascii="Arial" w:hAnsi="Arial" w:cs="Arial"/>
                <w:sz w:val="20"/>
                <w:szCs w:val="20"/>
              </w:rPr>
              <w:t>Fay</w:t>
            </w:r>
            <w:proofErr w:type="spellEnd"/>
            <w:r w:rsidRPr="00472279">
              <w:rPr>
                <w:rFonts w:ascii="Arial" w:hAnsi="Arial" w:cs="Arial"/>
                <w:sz w:val="20"/>
                <w:szCs w:val="20"/>
              </w:rPr>
              <w:t xml:space="preserve"> en Montagne</w:t>
            </w:r>
          </w:p>
        </w:tc>
        <w:tc>
          <w:tcPr>
            <w:tcW w:w="2900" w:type="dxa"/>
            <w:tcBorders>
              <w:top w:val="single" w:sz="8" w:space="0" w:color="000000"/>
              <w:left w:val="single" w:sz="8" w:space="0" w:color="000000"/>
              <w:bottom w:val="single" w:sz="8" w:space="0" w:color="000000"/>
              <w:right w:val="single" w:sz="8" w:space="0" w:color="000000"/>
            </w:tcBorders>
          </w:tcPr>
          <w:p w14:paraId="7B78CB6C"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Saint Thiébaud</w:t>
            </w:r>
          </w:p>
        </w:tc>
      </w:tr>
      <w:tr w:rsidR="00472279" w:rsidRPr="00472279" w14:paraId="418D489F" w14:textId="77777777" w:rsidTr="00A93127">
        <w:trPr>
          <w:trHeight w:val="280"/>
        </w:trPr>
        <w:tc>
          <w:tcPr>
            <w:tcW w:w="3083" w:type="dxa"/>
            <w:tcBorders>
              <w:top w:val="single" w:sz="8" w:space="0" w:color="000000"/>
              <w:left w:val="single" w:sz="8" w:space="0" w:color="000000"/>
              <w:bottom w:val="single" w:sz="8" w:space="0" w:color="000000"/>
              <w:right w:val="single" w:sz="8" w:space="0" w:color="000000"/>
            </w:tcBorders>
          </w:tcPr>
          <w:p w14:paraId="603C9B6D"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Geraise</w:t>
            </w:r>
          </w:p>
        </w:tc>
        <w:tc>
          <w:tcPr>
            <w:tcW w:w="2900" w:type="dxa"/>
            <w:tcBorders>
              <w:top w:val="single" w:sz="8" w:space="0" w:color="000000"/>
              <w:left w:val="single" w:sz="8" w:space="0" w:color="000000"/>
              <w:bottom w:val="single" w:sz="8" w:space="0" w:color="000000"/>
              <w:right w:val="single" w:sz="8" w:space="0" w:color="000000"/>
            </w:tcBorders>
          </w:tcPr>
          <w:p w14:paraId="10239EBC"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Saizenay</w:t>
            </w:r>
          </w:p>
        </w:tc>
      </w:tr>
      <w:tr w:rsidR="00472279" w:rsidRPr="00472279" w14:paraId="43F8302C" w14:textId="77777777" w:rsidTr="00A93127">
        <w:trPr>
          <w:trHeight w:val="282"/>
        </w:trPr>
        <w:tc>
          <w:tcPr>
            <w:tcW w:w="3083" w:type="dxa"/>
            <w:tcBorders>
              <w:top w:val="single" w:sz="8" w:space="0" w:color="000000"/>
              <w:left w:val="single" w:sz="8" w:space="0" w:color="000000"/>
              <w:bottom w:val="single" w:sz="8" w:space="0" w:color="000000"/>
              <w:right w:val="single" w:sz="8" w:space="0" w:color="000000"/>
            </w:tcBorders>
          </w:tcPr>
          <w:p w14:paraId="6427C9AF"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Grozon</w:t>
            </w:r>
          </w:p>
        </w:tc>
        <w:tc>
          <w:tcPr>
            <w:tcW w:w="2900" w:type="dxa"/>
            <w:tcBorders>
              <w:top w:val="single" w:sz="8" w:space="0" w:color="000000"/>
              <w:left w:val="single" w:sz="8" w:space="0" w:color="000000"/>
              <w:bottom w:val="single" w:sz="8" w:space="0" w:color="000000"/>
              <w:right w:val="single" w:sz="8" w:space="0" w:color="000000"/>
            </w:tcBorders>
          </w:tcPr>
          <w:p w14:paraId="65713B2E"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Salins les Bains</w:t>
            </w:r>
          </w:p>
        </w:tc>
      </w:tr>
      <w:tr w:rsidR="00472279" w:rsidRPr="00472279" w14:paraId="28423E74" w14:textId="77777777" w:rsidTr="00A93127">
        <w:trPr>
          <w:trHeight w:val="282"/>
        </w:trPr>
        <w:tc>
          <w:tcPr>
            <w:tcW w:w="3083" w:type="dxa"/>
            <w:tcBorders>
              <w:top w:val="single" w:sz="8" w:space="0" w:color="000000"/>
              <w:left w:val="single" w:sz="8" w:space="0" w:color="000000"/>
              <w:bottom w:val="single" w:sz="8" w:space="0" w:color="000000"/>
              <w:right w:val="single" w:sz="8" w:space="0" w:color="000000"/>
            </w:tcBorders>
          </w:tcPr>
          <w:p w14:paraId="235CE75F"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Ivory</w:t>
            </w:r>
          </w:p>
        </w:tc>
        <w:tc>
          <w:tcPr>
            <w:tcW w:w="2900" w:type="dxa"/>
            <w:tcBorders>
              <w:top w:val="single" w:sz="8" w:space="0" w:color="000000"/>
              <w:left w:val="single" w:sz="8" w:space="0" w:color="000000"/>
              <w:bottom w:val="single" w:sz="8" w:space="0" w:color="000000"/>
              <w:right w:val="single" w:sz="8" w:space="0" w:color="000000"/>
            </w:tcBorders>
          </w:tcPr>
          <w:p w14:paraId="3E24E3C1"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Thésy</w:t>
            </w:r>
          </w:p>
        </w:tc>
      </w:tr>
      <w:tr w:rsidR="00472279" w:rsidRPr="00472279" w14:paraId="4E29506C" w14:textId="77777777" w:rsidTr="00A93127">
        <w:trPr>
          <w:trHeight w:val="280"/>
        </w:trPr>
        <w:tc>
          <w:tcPr>
            <w:tcW w:w="3083" w:type="dxa"/>
            <w:tcBorders>
              <w:top w:val="single" w:sz="8" w:space="0" w:color="000000"/>
              <w:left w:val="single" w:sz="8" w:space="0" w:color="000000"/>
              <w:bottom w:val="single" w:sz="8" w:space="0" w:color="000000"/>
              <w:right w:val="single" w:sz="8" w:space="0" w:color="000000"/>
            </w:tcBorders>
          </w:tcPr>
          <w:p w14:paraId="1062ABBB"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Ivrey</w:t>
            </w:r>
          </w:p>
        </w:tc>
        <w:tc>
          <w:tcPr>
            <w:tcW w:w="2900" w:type="dxa"/>
            <w:tcBorders>
              <w:top w:val="single" w:sz="8" w:space="0" w:color="000000"/>
              <w:left w:val="single" w:sz="8" w:space="0" w:color="000000"/>
              <w:bottom w:val="single" w:sz="8" w:space="0" w:color="000000"/>
              <w:right w:val="single" w:sz="8" w:space="0" w:color="000000"/>
            </w:tcBorders>
          </w:tcPr>
          <w:p w14:paraId="3462D244"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Tourmont</w:t>
            </w:r>
          </w:p>
        </w:tc>
      </w:tr>
      <w:tr w:rsidR="00472279" w:rsidRPr="00472279" w14:paraId="24343F2A" w14:textId="77777777" w:rsidTr="00A93127">
        <w:trPr>
          <w:trHeight w:val="283"/>
        </w:trPr>
        <w:tc>
          <w:tcPr>
            <w:tcW w:w="3083" w:type="dxa"/>
            <w:tcBorders>
              <w:top w:val="single" w:sz="8" w:space="0" w:color="000000"/>
              <w:left w:val="single" w:sz="8" w:space="0" w:color="000000"/>
              <w:bottom w:val="single" w:sz="8" w:space="0" w:color="000000"/>
              <w:right w:val="single" w:sz="8" w:space="0" w:color="000000"/>
            </w:tcBorders>
          </w:tcPr>
          <w:p w14:paraId="21FF1148"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La Chapelle sur Furieuse</w:t>
            </w:r>
          </w:p>
        </w:tc>
        <w:tc>
          <w:tcPr>
            <w:tcW w:w="2900" w:type="dxa"/>
            <w:tcBorders>
              <w:top w:val="single" w:sz="8" w:space="0" w:color="000000"/>
              <w:left w:val="single" w:sz="8" w:space="0" w:color="000000"/>
              <w:bottom w:val="single" w:sz="8" w:space="0" w:color="000000"/>
              <w:right w:val="single" w:sz="8" w:space="0" w:color="000000"/>
            </w:tcBorders>
          </w:tcPr>
          <w:p w14:paraId="5146CD06"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Vadans</w:t>
            </w:r>
          </w:p>
        </w:tc>
      </w:tr>
      <w:tr w:rsidR="00472279" w:rsidRPr="00472279" w14:paraId="214EF154" w14:textId="77777777" w:rsidTr="00A93127">
        <w:trPr>
          <w:trHeight w:val="296"/>
        </w:trPr>
        <w:tc>
          <w:tcPr>
            <w:tcW w:w="3083" w:type="dxa"/>
            <w:tcBorders>
              <w:top w:val="single" w:sz="8" w:space="0" w:color="000000"/>
              <w:left w:val="single" w:sz="8" w:space="0" w:color="000000"/>
              <w:bottom w:val="single" w:sz="8" w:space="0" w:color="000000"/>
              <w:right w:val="single" w:sz="8" w:space="0" w:color="000000"/>
            </w:tcBorders>
          </w:tcPr>
          <w:p w14:paraId="0367FBE3"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La Châtelaine</w:t>
            </w:r>
          </w:p>
        </w:tc>
        <w:tc>
          <w:tcPr>
            <w:tcW w:w="2900" w:type="dxa"/>
            <w:tcBorders>
              <w:top w:val="single" w:sz="8" w:space="0" w:color="000000"/>
              <w:left w:val="single" w:sz="8" w:space="0" w:color="000000"/>
              <w:bottom w:val="single" w:sz="8" w:space="0" w:color="000000"/>
              <w:right w:val="single" w:sz="8" w:space="0" w:color="000000"/>
            </w:tcBorders>
          </w:tcPr>
          <w:p w14:paraId="4736EDD5"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Vaux sur Poligny</w:t>
            </w:r>
          </w:p>
        </w:tc>
      </w:tr>
      <w:tr w:rsidR="00472279" w:rsidRPr="00472279" w14:paraId="2B7F3667" w14:textId="77777777" w:rsidTr="00A93127">
        <w:trPr>
          <w:trHeight w:val="281"/>
        </w:trPr>
        <w:tc>
          <w:tcPr>
            <w:tcW w:w="3083" w:type="dxa"/>
            <w:tcBorders>
              <w:top w:val="single" w:sz="8" w:space="0" w:color="000000"/>
              <w:left w:val="single" w:sz="8" w:space="0" w:color="000000"/>
              <w:bottom w:val="single" w:sz="8" w:space="0" w:color="000000"/>
              <w:right w:val="single" w:sz="8" w:space="0" w:color="000000"/>
            </w:tcBorders>
          </w:tcPr>
          <w:p w14:paraId="6C8CDB09"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La Ferté</w:t>
            </w:r>
          </w:p>
        </w:tc>
        <w:tc>
          <w:tcPr>
            <w:tcW w:w="2900" w:type="dxa"/>
            <w:tcBorders>
              <w:top w:val="single" w:sz="8" w:space="0" w:color="000000"/>
              <w:left w:val="single" w:sz="8" w:space="0" w:color="000000"/>
              <w:bottom w:val="single" w:sz="8" w:space="0" w:color="000000"/>
              <w:right w:val="single" w:sz="8" w:space="0" w:color="000000"/>
            </w:tcBorders>
          </w:tcPr>
          <w:p w14:paraId="72BBD8F5"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Villerserine</w:t>
            </w:r>
          </w:p>
        </w:tc>
      </w:tr>
      <w:tr w:rsidR="00472279" w:rsidRPr="00472279" w14:paraId="1C1E0CFE" w14:textId="77777777" w:rsidTr="00A93127">
        <w:trPr>
          <w:trHeight w:val="296"/>
        </w:trPr>
        <w:tc>
          <w:tcPr>
            <w:tcW w:w="3083" w:type="dxa"/>
            <w:tcBorders>
              <w:top w:val="single" w:sz="8" w:space="0" w:color="000000"/>
              <w:left w:val="single" w:sz="8" w:space="0" w:color="000000"/>
              <w:bottom w:val="single" w:sz="8" w:space="0" w:color="000000"/>
              <w:right w:val="single" w:sz="8" w:space="0" w:color="000000"/>
            </w:tcBorders>
          </w:tcPr>
          <w:p w14:paraId="4A56C996"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 xml:space="preserve">Le </w:t>
            </w:r>
            <w:proofErr w:type="spellStart"/>
            <w:r w:rsidRPr="00472279">
              <w:rPr>
                <w:rFonts w:ascii="Arial" w:hAnsi="Arial" w:cs="Arial"/>
                <w:sz w:val="20"/>
                <w:szCs w:val="20"/>
              </w:rPr>
              <w:t>Chateley</w:t>
            </w:r>
            <w:proofErr w:type="spellEnd"/>
          </w:p>
        </w:tc>
        <w:tc>
          <w:tcPr>
            <w:tcW w:w="2900" w:type="dxa"/>
            <w:tcBorders>
              <w:top w:val="single" w:sz="8" w:space="0" w:color="000000"/>
              <w:left w:val="single" w:sz="8" w:space="0" w:color="000000"/>
              <w:bottom w:val="single" w:sz="8" w:space="0" w:color="000000"/>
              <w:right w:val="single" w:sz="8" w:space="0" w:color="000000"/>
            </w:tcBorders>
          </w:tcPr>
          <w:p w14:paraId="7E8053DC"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Villers les Bois</w:t>
            </w:r>
          </w:p>
        </w:tc>
      </w:tr>
      <w:tr w:rsidR="00472279" w:rsidRPr="00472279" w14:paraId="6297700B" w14:textId="77777777" w:rsidTr="00A93127">
        <w:trPr>
          <w:trHeight w:val="308"/>
        </w:trPr>
        <w:tc>
          <w:tcPr>
            <w:tcW w:w="3083" w:type="dxa"/>
            <w:tcBorders>
              <w:top w:val="single" w:sz="8" w:space="0" w:color="000000"/>
              <w:left w:val="single" w:sz="8" w:space="0" w:color="000000"/>
              <w:bottom w:val="single" w:sz="8" w:space="0" w:color="000000"/>
              <w:right w:val="single" w:sz="8" w:space="0" w:color="000000"/>
            </w:tcBorders>
          </w:tcPr>
          <w:p w14:paraId="47E53FAB"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Le Fied</w:t>
            </w:r>
          </w:p>
        </w:tc>
        <w:tc>
          <w:tcPr>
            <w:tcW w:w="2900" w:type="dxa"/>
            <w:tcBorders>
              <w:top w:val="single" w:sz="8" w:space="0" w:color="000000"/>
              <w:left w:val="single" w:sz="8" w:space="0" w:color="000000"/>
              <w:bottom w:val="single" w:sz="8" w:space="0" w:color="000000"/>
              <w:right w:val="single" w:sz="8" w:space="0" w:color="000000"/>
            </w:tcBorders>
          </w:tcPr>
          <w:p w14:paraId="40C86354" w14:textId="77777777" w:rsidR="00472279" w:rsidRPr="00472279" w:rsidRDefault="00472279" w:rsidP="00A93127">
            <w:pPr>
              <w:spacing w:after="0" w:line="240" w:lineRule="auto"/>
              <w:jc w:val="both"/>
              <w:rPr>
                <w:rFonts w:ascii="Arial" w:hAnsi="Arial" w:cs="Arial"/>
                <w:sz w:val="20"/>
                <w:szCs w:val="20"/>
              </w:rPr>
            </w:pPr>
            <w:r w:rsidRPr="00472279">
              <w:rPr>
                <w:rFonts w:ascii="Arial" w:hAnsi="Arial" w:cs="Arial"/>
                <w:sz w:val="20"/>
                <w:szCs w:val="20"/>
              </w:rPr>
              <w:t>Villette les Arbois</w:t>
            </w:r>
          </w:p>
        </w:tc>
      </w:tr>
    </w:tbl>
    <w:p w14:paraId="66B250BA" w14:textId="77777777" w:rsidR="00472279" w:rsidRPr="00472279" w:rsidRDefault="00472279" w:rsidP="00F312EE">
      <w:pPr>
        <w:spacing w:after="0" w:line="240" w:lineRule="auto"/>
        <w:jc w:val="both"/>
        <w:rPr>
          <w:rFonts w:ascii="Arial" w:hAnsi="Arial" w:cs="Arial"/>
          <w:sz w:val="20"/>
          <w:szCs w:val="20"/>
        </w:rPr>
      </w:pPr>
    </w:p>
    <w:p w14:paraId="7C9DC978" w14:textId="1EF23667" w:rsidR="00472279" w:rsidRPr="00472279" w:rsidRDefault="00472279" w:rsidP="00F312EE">
      <w:pPr>
        <w:spacing w:after="0" w:line="240" w:lineRule="auto"/>
        <w:jc w:val="both"/>
        <w:rPr>
          <w:rFonts w:ascii="Arial" w:hAnsi="Arial" w:cs="Arial"/>
          <w:b/>
          <w:bCs/>
          <w:i/>
          <w:iCs/>
          <w:sz w:val="20"/>
          <w:szCs w:val="20"/>
        </w:rPr>
        <w:sectPr w:rsidR="00472279" w:rsidRPr="00472279">
          <w:type w:val="continuous"/>
          <w:pgSz w:w="11910" w:h="16840"/>
          <w:pgMar w:top="840" w:right="1200" w:bottom="280" w:left="1200" w:header="720" w:footer="720" w:gutter="0"/>
          <w:cols w:space="720"/>
          <w:noEndnote/>
        </w:sectPr>
      </w:pPr>
      <w:proofErr w:type="gramStart"/>
      <w:r w:rsidRPr="00472279">
        <w:rPr>
          <w:rFonts w:ascii="Arial" w:hAnsi="Arial" w:cs="Arial"/>
          <w:sz w:val="20"/>
          <w:szCs w:val="20"/>
        </w:rPr>
        <w:t>une</w:t>
      </w:r>
      <w:proofErr w:type="gramEnd"/>
      <w:r w:rsidRPr="00472279">
        <w:rPr>
          <w:rFonts w:ascii="Arial" w:hAnsi="Arial" w:cs="Arial"/>
          <w:sz w:val="20"/>
          <w:szCs w:val="20"/>
        </w:rPr>
        <w:t xml:space="preserve"> communauté de communes dénommée </w:t>
      </w:r>
      <w:r w:rsidRPr="00472279">
        <w:rPr>
          <w:rFonts w:ascii="Arial" w:hAnsi="Arial" w:cs="Arial"/>
          <w:b/>
          <w:bCs/>
          <w:i/>
          <w:iCs/>
          <w:sz w:val="20"/>
          <w:szCs w:val="20"/>
        </w:rPr>
        <w:t>« Communauté de Communes Arbois Poligny Salins, Cœur du Jura</w:t>
      </w:r>
    </w:p>
    <w:p w14:paraId="2A6DA7DC" w14:textId="77777777" w:rsidR="00A93127" w:rsidRDefault="00A93127" w:rsidP="00F312EE">
      <w:pPr>
        <w:spacing w:after="0" w:line="240" w:lineRule="auto"/>
        <w:jc w:val="both"/>
        <w:rPr>
          <w:rFonts w:ascii="Arial" w:hAnsi="Arial" w:cs="Arial"/>
          <w:b/>
          <w:bCs/>
          <w:sz w:val="20"/>
          <w:szCs w:val="20"/>
        </w:rPr>
      </w:pPr>
    </w:p>
    <w:p w14:paraId="2F84BD26" w14:textId="44632420"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2 : SIÈGE DE LA COMMUNAUTE</w:t>
      </w:r>
    </w:p>
    <w:p w14:paraId="01234830" w14:textId="17D4582C"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 siège de la communauté est fixé à Poligny, 4 rue de Champ de foire, 39800 Poligny</w:t>
      </w:r>
    </w:p>
    <w:p w14:paraId="200DD201" w14:textId="77777777" w:rsidR="00A93127" w:rsidRDefault="00A93127" w:rsidP="00F312EE">
      <w:pPr>
        <w:spacing w:after="0" w:line="240" w:lineRule="auto"/>
        <w:jc w:val="both"/>
        <w:rPr>
          <w:rFonts w:ascii="Arial" w:hAnsi="Arial" w:cs="Arial"/>
          <w:b/>
          <w:bCs/>
          <w:sz w:val="20"/>
          <w:szCs w:val="20"/>
        </w:rPr>
      </w:pPr>
    </w:p>
    <w:p w14:paraId="4B269661" w14:textId="77777777" w:rsidR="00A93127"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3 : DURÉE DE LA COMMUNAUTE</w:t>
      </w:r>
    </w:p>
    <w:p w14:paraId="55B6E85B" w14:textId="3D71A07C" w:rsidR="00472279" w:rsidRPr="00A93127" w:rsidRDefault="00472279" w:rsidP="00F312EE">
      <w:pPr>
        <w:spacing w:after="0" w:line="240" w:lineRule="auto"/>
        <w:jc w:val="both"/>
        <w:rPr>
          <w:rFonts w:ascii="Arial" w:hAnsi="Arial" w:cs="Arial"/>
          <w:b/>
          <w:bCs/>
          <w:sz w:val="20"/>
          <w:szCs w:val="20"/>
        </w:rPr>
      </w:pPr>
      <w:r w:rsidRPr="00472279">
        <w:rPr>
          <w:rFonts w:ascii="Arial" w:hAnsi="Arial" w:cs="Arial"/>
          <w:sz w:val="20"/>
          <w:szCs w:val="20"/>
        </w:rPr>
        <w:t>La communauté est constituée pour une durée illimitée.</w:t>
      </w:r>
    </w:p>
    <w:p w14:paraId="6641E622" w14:textId="77777777" w:rsidR="00A93127" w:rsidRPr="00472279" w:rsidRDefault="00A93127" w:rsidP="00F312EE">
      <w:pPr>
        <w:spacing w:after="0" w:line="240" w:lineRule="auto"/>
        <w:jc w:val="both"/>
        <w:rPr>
          <w:rFonts w:ascii="Arial" w:hAnsi="Arial" w:cs="Arial"/>
          <w:sz w:val="20"/>
          <w:szCs w:val="20"/>
        </w:rPr>
      </w:pPr>
    </w:p>
    <w:p w14:paraId="5461ABF4" w14:textId="677922F0" w:rsidR="00472279" w:rsidRPr="00472279" w:rsidRDefault="00472279" w:rsidP="00F312EE">
      <w:pPr>
        <w:spacing w:after="0" w:line="240" w:lineRule="auto"/>
        <w:jc w:val="both"/>
        <w:rPr>
          <w:rFonts w:ascii="Arial" w:hAnsi="Arial" w:cs="Arial"/>
          <w:sz w:val="20"/>
          <w:szCs w:val="20"/>
        </w:rPr>
      </w:pPr>
      <w:r w:rsidRPr="00472279">
        <w:rPr>
          <w:rFonts w:ascii="Arial" w:hAnsi="Arial" w:cs="Arial"/>
          <w:noProof/>
          <w:sz w:val="20"/>
          <w:szCs w:val="20"/>
        </w:rPr>
        <w:lastRenderedPageBreak/>
        <mc:AlternateContent>
          <mc:Choice Requires="wps">
            <w:drawing>
              <wp:inline distT="0" distB="0" distL="0" distR="0" wp14:anchorId="485BFF03" wp14:editId="5EFF2D29">
                <wp:extent cx="6017895" cy="670560"/>
                <wp:effectExtent l="0" t="0" r="20955" b="1524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670560"/>
                        </a:xfrm>
                        <a:prstGeom prst="rect">
                          <a:avLst/>
                        </a:prstGeom>
                        <a:solidFill>
                          <a:srgbClr val="E4DFEB"/>
                        </a:solidFill>
                        <a:ln w="6095" cmpd="sng">
                          <a:solidFill>
                            <a:srgbClr val="000009"/>
                          </a:solidFill>
                          <a:miter lim="800000"/>
                          <a:headEnd/>
                          <a:tailEnd/>
                        </a:ln>
                      </wps:spPr>
                      <wps:txbx>
                        <w:txbxContent>
                          <w:p w14:paraId="202F744B" w14:textId="77777777" w:rsidR="00472279" w:rsidRDefault="00472279" w:rsidP="00472279">
                            <w:pPr>
                              <w:pStyle w:val="Corpsdetexte"/>
                              <w:kinsoku w:val="0"/>
                              <w:overflowPunct w:val="0"/>
                              <w:spacing w:before="7"/>
                              <w:rPr>
                                <w:sz w:val="21"/>
                                <w:szCs w:val="21"/>
                              </w:rPr>
                            </w:pPr>
                          </w:p>
                          <w:p w14:paraId="578D1FCF" w14:textId="77777777" w:rsidR="00472279" w:rsidRPr="00472279" w:rsidRDefault="00472279" w:rsidP="00472279">
                            <w:pPr>
                              <w:pStyle w:val="Corpsdetexte"/>
                              <w:kinsoku w:val="0"/>
                              <w:overflowPunct w:val="0"/>
                              <w:ind w:left="936"/>
                              <w:rPr>
                                <w:rFonts w:ascii="Arial" w:hAnsi="Arial" w:cs="Arial"/>
                                <w:b/>
                                <w:bCs/>
                              </w:rPr>
                            </w:pPr>
                            <w:r w:rsidRPr="00472279">
                              <w:rPr>
                                <w:rFonts w:ascii="Arial" w:hAnsi="Arial" w:cs="Arial"/>
                                <w:b/>
                                <w:bCs/>
                              </w:rPr>
                              <w:t>TITRE II : OBJET, COMPÉTENCES ET INTERVENTIONS DE LA COMMUNAUTE</w:t>
                            </w:r>
                          </w:p>
                        </w:txbxContent>
                      </wps:txbx>
                      <wps:bodyPr rot="0" vert="horz" wrap="square" lIns="0" tIns="0" rIns="0" bIns="0" anchor="t" anchorCtr="0" upright="1">
                        <a:noAutofit/>
                      </wps:bodyPr>
                    </wps:wsp>
                  </a:graphicData>
                </a:graphic>
              </wp:inline>
            </w:drawing>
          </mc:Choice>
          <mc:Fallback>
            <w:pict>
              <v:shape w14:anchorId="485BFF03" id="Zone de texte 4" o:spid="_x0000_s1028" type="#_x0000_t202" style="width:473.85pt;height: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sGgIAAC0EAAAOAAAAZHJzL2Uyb0RvYy54bWysU8tu2zAQvBfoPxC815KNxkkEy0HiR1Eg&#10;fQBpP4CmKIkoxWWXtCX367ukbKdI20tRHYilyB3Ozs4u7obOsINCr8GWfDrJOVNWQqVtU/KvX7Zv&#10;bjjzQdhKGLCq5Efl+d3y9atF7wo1gxZMpZARiPVF70rehuCKLPOyVZ3wE3DK0mEN2IlAW2yyCkVP&#10;6J3JZnk+z3rAyiFI5T39XY+HfJnw61rJ8KmuvQrMlJy4hbRiWndxzZYLUTQoXKvliYb4Bxad0JYe&#10;vUCtRRBsj/o3qE5LBA91mEjoMqhrLVWqgaqZ5i+qeWqFU6kWEse7i0z+/8HKj4cn9xlZGB5goAam&#10;Irx7BPnNMwurVthG3SNC3ypR0cPTKFnWO1+cUqPUvvARZNd/gIqaLPYBEtBQYxdVoToZoVMDjhfR&#10;1RCYpJ/zfHp9c3vFmaSz+XV+NU9dyURxznbowzsFHYtByZGamtDF4dGHyEYU5yvxMQ9GV1ttTNpg&#10;s1sZZAdBBti8XW83D6mAF9eMZX2kknh0riq5t82oxV/R8vjd/gmt04FMbXRX8pt0a7RZVHBjq2S5&#10;ILQZY2Jv7EnSqOKoZxh2A9PEYxZzo8I7qI6kMcLoYZo5ClrAH5z15F9i/H0vUHFm3lvqUzT7OcBz&#10;sDsHwkpKLXngbAxXYRyKvUPdtIQ8OsHCPfWy1knmZxYnuuTJpP5pfqLpf92nW89TvvwJAAD//wMA&#10;UEsDBBQABgAIAAAAIQBf5oib3QAAAAUBAAAPAAAAZHJzL2Rvd25yZXYueG1sTI/BTsMwEETvSPyD&#10;tUhcELVB0IQQp0IVcOBQ0ZJLb268JFHjdRS7rfl7Fi5wWWk1o5k35SK5QRxxCr0nDTczBQKp8ban&#10;VkP98XKdgwjRkDWDJ9TwhQEW1flZaQrrT7TG4ya2gkMoFEZDF+NYSBmaDp0JMz8isfbpJ2civ1Mr&#10;7WROHO4GeavUXDrTEzd0ZsRlh81+c3BcUr8tV9s8T8/paltnr2u1l++11pcX6ekRRMQU/8zwg8/o&#10;UDHTzh/IBjFo4CHx97L2cJdlIHZsUvdzkFUp/9NX3wAAAP//AwBQSwECLQAUAAYACAAAACEAtoM4&#10;kv4AAADhAQAAEwAAAAAAAAAAAAAAAAAAAAAAW0NvbnRlbnRfVHlwZXNdLnhtbFBLAQItABQABgAI&#10;AAAAIQA4/SH/1gAAAJQBAAALAAAAAAAAAAAAAAAAAC8BAABfcmVscy8ucmVsc1BLAQItABQABgAI&#10;AAAAIQBR/l4sGgIAAC0EAAAOAAAAAAAAAAAAAAAAAC4CAABkcnMvZTJvRG9jLnhtbFBLAQItABQA&#10;BgAIAAAAIQBf5oib3QAAAAUBAAAPAAAAAAAAAAAAAAAAAHQEAABkcnMvZG93bnJldi54bWxQSwUG&#10;AAAAAAQABADzAAAAfgUAAAAA&#10;" fillcolor="#e4dfeb" strokecolor="#000009" strokeweight=".16931mm">
                <v:textbox inset="0,0,0,0">
                  <w:txbxContent>
                    <w:p w14:paraId="202F744B" w14:textId="77777777" w:rsidR="00472279" w:rsidRDefault="00472279" w:rsidP="00472279">
                      <w:pPr>
                        <w:pStyle w:val="Corpsdetexte"/>
                        <w:kinsoku w:val="0"/>
                        <w:overflowPunct w:val="0"/>
                        <w:spacing w:before="7"/>
                        <w:rPr>
                          <w:sz w:val="21"/>
                          <w:szCs w:val="21"/>
                        </w:rPr>
                      </w:pPr>
                    </w:p>
                    <w:p w14:paraId="578D1FCF" w14:textId="77777777" w:rsidR="00472279" w:rsidRPr="00472279" w:rsidRDefault="00472279" w:rsidP="00472279">
                      <w:pPr>
                        <w:pStyle w:val="Corpsdetexte"/>
                        <w:kinsoku w:val="0"/>
                        <w:overflowPunct w:val="0"/>
                        <w:ind w:left="936"/>
                        <w:rPr>
                          <w:rFonts w:ascii="Arial" w:hAnsi="Arial" w:cs="Arial"/>
                          <w:b/>
                          <w:bCs/>
                        </w:rPr>
                      </w:pPr>
                      <w:r w:rsidRPr="00472279">
                        <w:rPr>
                          <w:rFonts w:ascii="Arial" w:hAnsi="Arial" w:cs="Arial"/>
                          <w:b/>
                          <w:bCs/>
                        </w:rPr>
                        <w:t>TITRE II : OBJET, COMPÉTENCES ET INTERVENTIONS DE LA COMMUNAUTE</w:t>
                      </w:r>
                    </w:p>
                  </w:txbxContent>
                </v:textbox>
                <w10:anchorlock/>
              </v:shape>
            </w:pict>
          </mc:Fallback>
        </mc:AlternateContent>
      </w:r>
    </w:p>
    <w:p w14:paraId="149191C9" w14:textId="77777777" w:rsidR="00A93127" w:rsidRDefault="00A93127" w:rsidP="00F312EE">
      <w:pPr>
        <w:spacing w:after="0" w:line="240" w:lineRule="auto"/>
        <w:jc w:val="both"/>
        <w:rPr>
          <w:rFonts w:ascii="Arial" w:hAnsi="Arial" w:cs="Arial"/>
          <w:b/>
          <w:bCs/>
          <w:sz w:val="20"/>
          <w:szCs w:val="20"/>
        </w:rPr>
      </w:pPr>
    </w:p>
    <w:p w14:paraId="420E8BCD" w14:textId="12F322FA"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4 : COMPETENCES LEGALES OBLIGATOIRES DE LA COMMUNAUTE ARTICLE 4-1 : DÉVELOPPEMENT ÉCONOMIQUE</w:t>
      </w:r>
    </w:p>
    <w:p w14:paraId="24F7FCDE" w14:textId="77777777" w:rsidR="00A93127" w:rsidRDefault="00A93127" w:rsidP="00F312EE">
      <w:pPr>
        <w:spacing w:after="0" w:line="240" w:lineRule="auto"/>
        <w:jc w:val="both"/>
        <w:rPr>
          <w:rFonts w:ascii="Arial" w:hAnsi="Arial" w:cs="Arial"/>
          <w:b/>
          <w:bCs/>
          <w:sz w:val="20"/>
          <w:szCs w:val="20"/>
        </w:rPr>
      </w:pPr>
    </w:p>
    <w:p w14:paraId="430A200F" w14:textId="2F929201"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4-1-1 : </w:t>
      </w:r>
      <w:r w:rsidRPr="00472279">
        <w:rPr>
          <w:rFonts w:ascii="Arial" w:hAnsi="Arial" w:cs="Arial"/>
          <w:sz w:val="20"/>
          <w:szCs w:val="20"/>
        </w:rPr>
        <w:t xml:space="preserve">Action de développement économique dans les conditions prévues à l'article </w:t>
      </w:r>
      <w:hyperlink r:id="rId10" w:history="1">
        <w:r w:rsidRPr="00472279">
          <w:rPr>
            <w:rStyle w:val="Lienhypertexte"/>
            <w:rFonts w:ascii="Arial" w:hAnsi="Arial" w:cs="Arial"/>
            <w:sz w:val="20"/>
            <w:szCs w:val="20"/>
          </w:rPr>
          <w:t>L.</w:t>
        </w:r>
      </w:hyperlink>
      <w:r w:rsidRPr="00472279">
        <w:rPr>
          <w:rFonts w:ascii="Arial" w:hAnsi="Arial" w:cs="Arial"/>
          <w:sz w:val="20"/>
          <w:szCs w:val="20"/>
        </w:rPr>
        <w:t xml:space="preserve"> </w:t>
      </w:r>
      <w:hyperlink r:id="rId11" w:history="1">
        <w:r w:rsidRPr="00472279">
          <w:rPr>
            <w:rStyle w:val="Lienhypertexte"/>
            <w:rFonts w:ascii="Arial" w:hAnsi="Arial" w:cs="Arial"/>
            <w:sz w:val="20"/>
            <w:szCs w:val="20"/>
          </w:rPr>
          <w:t xml:space="preserve">4251-17 </w:t>
        </w:r>
      </w:hyperlink>
      <w:r w:rsidRPr="00472279">
        <w:rPr>
          <w:rFonts w:ascii="Arial" w:hAnsi="Arial" w:cs="Arial"/>
          <w:sz w:val="20"/>
          <w:szCs w:val="20"/>
        </w:rPr>
        <w:t>du CGCT.</w:t>
      </w:r>
    </w:p>
    <w:p w14:paraId="29DD1D8E" w14:textId="45A0B63B"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4-1-2 : </w:t>
      </w:r>
      <w:r w:rsidRPr="00472279">
        <w:rPr>
          <w:rFonts w:ascii="Arial" w:hAnsi="Arial" w:cs="Arial"/>
          <w:sz w:val="20"/>
          <w:szCs w:val="20"/>
        </w:rPr>
        <w:t>Création, aménagement, entretien et gestion de zones d'activités industrielle, commerciale, tertiaire, artisanale, touristique, portuaire ou aéroportuaire.</w:t>
      </w:r>
    </w:p>
    <w:p w14:paraId="476269C9" w14:textId="417BD677"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4-1-3 : </w:t>
      </w:r>
      <w:r w:rsidRPr="00472279">
        <w:rPr>
          <w:rFonts w:ascii="Arial" w:hAnsi="Arial" w:cs="Arial"/>
          <w:sz w:val="20"/>
          <w:szCs w:val="20"/>
        </w:rPr>
        <w:t>Politique locale du commerce et soutien aux activités commerciales d’intérêt communautaire.</w:t>
      </w:r>
    </w:p>
    <w:p w14:paraId="67CA76EA" w14:textId="46DF75B0"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4-1-4 : </w:t>
      </w:r>
      <w:r w:rsidRPr="00472279">
        <w:rPr>
          <w:rFonts w:ascii="Arial" w:hAnsi="Arial" w:cs="Arial"/>
          <w:sz w:val="20"/>
          <w:szCs w:val="20"/>
        </w:rPr>
        <w:t>Action de développement touristique comprenant la promotion du tourisme, dont la création d'offices de tourisme.</w:t>
      </w:r>
    </w:p>
    <w:p w14:paraId="6CF56081" w14:textId="77777777" w:rsidR="00472279" w:rsidRDefault="00472279" w:rsidP="00F312EE">
      <w:pPr>
        <w:spacing w:after="0" w:line="240" w:lineRule="auto"/>
        <w:jc w:val="both"/>
        <w:rPr>
          <w:rFonts w:ascii="Arial" w:hAnsi="Arial" w:cs="Arial"/>
          <w:b/>
          <w:bCs/>
          <w:sz w:val="20"/>
          <w:szCs w:val="20"/>
        </w:rPr>
      </w:pPr>
    </w:p>
    <w:p w14:paraId="1F25BC4B" w14:textId="4879350F"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4-2 : AMÉNAGEMENT DE L'ESPACE COMMUNAUTAIRE</w:t>
      </w:r>
    </w:p>
    <w:p w14:paraId="6FF35329" w14:textId="77777777" w:rsidR="00A93127" w:rsidRDefault="00A93127" w:rsidP="00F312EE">
      <w:pPr>
        <w:spacing w:after="0" w:line="240" w:lineRule="auto"/>
        <w:jc w:val="both"/>
        <w:rPr>
          <w:rFonts w:ascii="Arial" w:hAnsi="Arial" w:cs="Arial"/>
          <w:b/>
          <w:bCs/>
          <w:sz w:val="20"/>
          <w:szCs w:val="20"/>
        </w:rPr>
      </w:pPr>
    </w:p>
    <w:p w14:paraId="14D617A8" w14:textId="58AC9595"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4-2-1 : </w:t>
      </w:r>
      <w:r w:rsidRPr="00472279">
        <w:rPr>
          <w:rFonts w:ascii="Arial" w:hAnsi="Arial" w:cs="Arial"/>
          <w:sz w:val="20"/>
          <w:szCs w:val="20"/>
        </w:rPr>
        <w:t>Aménagement de l'espace pour la conduite d'actions d'intérêt communautaire comprenant notamment la création et réalisation de zones d’aménagement concerté d’intérêt communautaire nécessaires à l’exercice des compétences communautaires, la définition et la constitution mise de réserves foncières et immobilières pour toutes les compétences communautaires.</w:t>
      </w:r>
    </w:p>
    <w:p w14:paraId="2ED91200" w14:textId="7EDE7444"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4-2-2 </w:t>
      </w:r>
      <w:r w:rsidRPr="00472279">
        <w:rPr>
          <w:rFonts w:ascii="Arial" w:hAnsi="Arial" w:cs="Arial"/>
          <w:sz w:val="20"/>
          <w:szCs w:val="20"/>
        </w:rPr>
        <w:t>: Schéma de cohérence territoriale et schéma de secteur.</w:t>
      </w:r>
    </w:p>
    <w:p w14:paraId="4B1B3694" w14:textId="371F57D4"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4-2-3 </w:t>
      </w:r>
      <w:r w:rsidRPr="00472279">
        <w:rPr>
          <w:rFonts w:ascii="Arial" w:hAnsi="Arial" w:cs="Arial"/>
          <w:sz w:val="20"/>
          <w:szCs w:val="20"/>
        </w:rPr>
        <w:t>: Plan local d'urbanisme, document d'urbanisme en tenant lieu et carte communale.</w:t>
      </w:r>
    </w:p>
    <w:p w14:paraId="162B67FA" w14:textId="77777777" w:rsidR="00472279" w:rsidRDefault="00472279" w:rsidP="00F312EE">
      <w:pPr>
        <w:spacing w:after="0" w:line="240" w:lineRule="auto"/>
        <w:jc w:val="both"/>
        <w:rPr>
          <w:rFonts w:ascii="Arial" w:hAnsi="Arial" w:cs="Arial"/>
          <w:b/>
          <w:bCs/>
          <w:sz w:val="20"/>
          <w:szCs w:val="20"/>
        </w:rPr>
      </w:pPr>
    </w:p>
    <w:p w14:paraId="0145D274" w14:textId="1A40AFC0"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4-3 : GENS DU VOYAGE</w:t>
      </w:r>
    </w:p>
    <w:p w14:paraId="3F99CF9F" w14:textId="77777777" w:rsidR="00A93127" w:rsidRDefault="00A93127" w:rsidP="00F312EE">
      <w:pPr>
        <w:spacing w:after="0" w:line="240" w:lineRule="auto"/>
        <w:jc w:val="both"/>
        <w:rPr>
          <w:rFonts w:ascii="Arial" w:hAnsi="Arial" w:cs="Arial"/>
          <w:b/>
          <w:bCs/>
          <w:sz w:val="20"/>
          <w:szCs w:val="20"/>
        </w:rPr>
      </w:pPr>
    </w:p>
    <w:p w14:paraId="25038DF9" w14:textId="64CA4A85"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4-3-1 : </w:t>
      </w:r>
      <w:r w:rsidRPr="00472279">
        <w:rPr>
          <w:rFonts w:ascii="Arial" w:hAnsi="Arial" w:cs="Arial"/>
          <w:sz w:val="20"/>
          <w:szCs w:val="20"/>
        </w:rPr>
        <w:t>Aménagement, entretien et gestion des aires d’accueil des gens du voyage et des terrains familiaux locatifs définis aux 1° à 3° du II de l’article 1er de la loi n°2000-614 du 5 juillet 2000 relative à l’accueil et à l’habitat des gens du voyage.</w:t>
      </w:r>
    </w:p>
    <w:p w14:paraId="77F21DA8" w14:textId="77777777" w:rsidR="00472279" w:rsidRDefault="00472279" w:rsidP="00F312EE">
      <w:pPr>
        <w:spacing w:after="0" w:line="240" w:lineRule="auto"/>
        <w:jc w:val="both"/>
        <w:rPr>
          <w:rFonts w:ascii="Arial" w:hAnsi="Arial" w:cs="Arial"/>
          <w:b/>
          <w:bCs/>
          <w:sz w:val="20"/>
          <w:szCs w:val="20"/>
        </w:rPr>
      </w:pPr>
    </w:p>
    <w:p w14:paraId="4BAD631D" w14:textId="1E68BF01"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4-4 : DECHETS MENAGERS</w:t>
      </w:r>
    </w:p>
    <w:p w14:paraId="55797F9C" w14:textId="77777777" w:rsidR="00A93127" w:rsidRDefault="00A93127" w:rsidP="00F312EE">
      <w:pPr>
        <w:spacing w:after="0" w:line="240" w:lineRule="auto"/>
        <w:jc w:val="both"/>
        <w:rPr>
          <w:rFonts w:ascii="Arial" w:hAnsi="Arial" w:cs="Arial"/>
          <w:b/>
          <w:bCs/>
          <w:sz w:val="20"/>
          <w:szCs w:val="20"/>
        </w:rPr>
      </w:pPr>
    </w:p>
    <w:p w14:paraId="55C03DE7" w14:textId="0ABED18B"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4-4-1 : </w:t>
      </w:r>
      <w:r w:rsidRPr="00472279">
        <w:rPr>
          <w:rFonts w:ascii="Arial" w:hAnsi="Arial" w:cs="Arial"/>
          <w:sz w:val="20"/>
          <w:szCs w:val="20"/>
        </w:rPr>
        <w:t>Collecte et traitement des déchets des ménages et déchets assimilés.</w:t>
      </w:r>
    </w:p>
    <w:p w14:paraId="4B13B61C" w14:textId="77777777" w:rsidR="00472279" w:rsidRPr="00472279" w:rsidRDefault="00472279" w:rsidP="00F312EE">
      <w:pPr>
        <w:spacing w:after="0" w:line="240" w:lineRule="auto"/>
        <w:jc w:val="both"/>
        <w:rPr>
          <w:rFonts w:ascii="Arial" w:hAnsi="Arial" w:cs="Arial"/>
          <w:sz w:val="20"/>
          <w:szCs w:val="20"/>
        </w:rPr>
      </w:pPr>
    </w:p>
    <w:p w14:paraId="450EE208" w14:textId="33743E57"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4-5 : GESTION DE L’EAU ET DES MILIEUX AQUATIQUES</w:t>
      </w:r>
    </w:p>
    <w:p w14:paraId="6B62F5D9" w14:textId="77777777" w:rsidR="00A93127" w:rsidRDefault="00A93127" w:rsidP="00F312EE">
      <w:pPr>
        <w:spacing w:after="0" w:line="240" w:lineRule="auto"/>
        <w:jc w:val="both"/>
        <w:rPr>
          <w:rFonts w:ascii="Arial" w:hAnsi="Arial" w:cs="Arial"/>
          <w:b/>
          <w:bCs/>
          <w:sz w:val="20"/>
          <w:szCs w:val="20"/>
        </w:rPr>
      </w:pPr>
    </w:p>
    <w:p w14:paraId="163F4737" w14:textId="312173C4" w:rsidR="00472279" w:rsidRPr="00472279" w:rsidRDefault="00472279" w:rsidP="00F312EE">
      <w:pPr>
        <w:spacing w:after="0" w:line="240" w:lineRule="auto"/>
        <w:jc w:val="both"/>
        <w:rPr>
          <w:rFonts w:ascii="Arial" w:hAnsi="Arial" w:cs="Arial"/>
          <w:sz w:val="20"/>
          <w:szCs w:val="20"/>
        </w:rPr>
        <w:sectPr w:rsidR="00472279" w:rsidRPr="00472279" w:rsidSect="00A93127">
          <w:type w:val="continuous"/>
          <w:pgSz w:w="11910" w:h="16840"/>
          <w:pgMar w:top="851" w:right="1134" w:bottom="567" w:left="1134" w:header="720" w:footer="720" w:gutter="0"/>
          <w:cols w:space="720"/>
          <w:noEndnote/>
        </w:sectPr>
      </w:pPr>
      <w:r w:rsidRPr="00472279">
        <w:rPr>
          <w:rFonts w:ascii="Arial" w:hAnsi="Arial" w:cs="Arial"/>
          <w:b/>
          <w:bCs/>
          <w:sz w:val="20"/>
          <w:szCs w:val="20"/>
        </w:rPr>
        <w:t xml:space="preserve">Article 4-5-1 : </w:t>
      </w:r>
      <w:r w:rsidRPr="00472279">
        <w:rPr>
          <w:rFonts w:ascii="Arial" w:hAnsi="Arial" w:cs="Arial"/>
          <w:sz w:val="20"/>
          <w:szCs w:val="20"/>
        </w:rPr>
        <w:t xml:space="preserve">Gestion des milieux aquatiques et prévention des inondations, dans les conditions prévues à l’article </w:t>
      </w:r>
      <w:hyperlink r:id="rId12" w:history="1">
        <w:r w:rsidRPr="00472279">
          <w:rPr>
            <w:rStyle w:val="Lienhypertexte"/>
            <w:rFonts w:ascii="Arial" w:hAnsi="Arial" w:cs="Arial"/>
            <w:sz w:val="20"/>
            <w:szCs w:val="20"/>
          </w:rPr>
          <w:t xml:space="preserve">L. 211-7 </w:t>
        </w:r>
      </w:hyperlink>
      <w:r w:rsidRPr="00472279">
        <w:rPr>
          <w:rFonts w:ascii="Arial" w:hAnsi="Arial" w:cs="Arial"/>
          <w:sz w:val="20"/>
          <w:szCs w:val="20"/>
        </w:rPr>
        <w:t>du code de l’environnement comprenant l’aménagement d’un bassin ou d’une fraction de bassin hydrographique, l’entretien et aménagement de cours d’eau, canaux, lacs, plans d’eau, défense contre les inondations et contre la mer, la protection et restructuration des sites, des écosystèmes aquatiques et des zones humides ainsi que des formations boisées riveraine</w:t>
      </w:r>
      <w:r w:rsidR="009B3E57">
        <w:rPr>
          <w:rFonts w:ascii="Arial" w:hAnsi="Arial" w:cs="Arial"/>
          <w:sz w:val="20"/>
          <w:szCs w:val="20"/>
        </w:rPr>
        <w:t>s.</w:t>
      </w:r>
    </w:p>
    <w:p w14:paraId="360399F8" w14:textId="77777777" w:rsidR="009B3E57" w:rsidRDefault="009B3E57" w:rsidP="00F312EE">
      <w:pPr>
        <w:spacing w:after="0" w:line="240" w:lineRule="auto"/>
        <w:jc w:val="both"/>
        <w:rPr>
          <w:rFonts w:ascii="Arial" w:hAnsi="Arial" w:cs="Arial"/>
          <w:b/>
          <w:bCs/>
          <w:sz w:val="20"/>
          <w:szCs w:val="20"/>
        </w:rPr>
      </w:pPr>
    </w:p>
    <w:p w14:paraId="4A4DE130" w14:textId="77777777" w:rsidR="001846ED" w:rsidRDefault="00472279" w:rsidP="00F312EE">
      <w:pPr>
        <w:spacing w:after="0" w:line="240" w:lineRule="auto"/>
        <w:jc w:val="both"/>
        <w:rPr>
          <w:rFonts w:ascii="Arial" w:hAnsi="Arial" w:cs="Arial"/>
          <w:b/>
          <w:bCs/>
          <w:sz w:val="20"/>
          <w:szCs w:val="20"/>
        </w:rPr>
      </w:pPr>
      <w:r w:rsidRPr="00A93127">
        <w:rPr>
          <w:rFonts w:ascii="Arial" w:hAnsi="Arial" w:cs="Arial"/>
          <w:b/>
          <w:bCs/>
          <w:sz w:val="20"/>
          <w:szCs w:val="20"/>
        </w:rPr>
        <w:t>ARTICLE 5 : COMPÉTENCES LEGALES DE LA COMMUNAUTÉ</w:t>
      </w:r>
    </w:p>
    <w:p w14:paraId="67647387" w14:textId="77777777" w:rsidR="00A93127" w:rsidRDefault="00A93127" w:rsidP="00F312EE">
      <w:pPr>
        <w:spacing w:after="0" w:line="240" w:lineRule="auto"/>
        <w:jc w:val="both"/>
        <w:rPr>
          <w:rFonts w:ascii="Arial" w:hAnsi="Arial" w:cs="Arial"/>
          <w:b/>
          <w:bCs/>
          <w:sz w:val="20"/>
          <w:szCs w:val="20"/>
        </w:rPr>
      </w:pPr>
    </w:p>
    <w:p w14:paraId="35E462D0" w14:textId="4E7E8941"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5-1 : ACTION SOCIALE, ENFANCE, JEUNESSE</w:t>
      </w:r>
    </w:p>
    <w:p w14:paraId="5B4F298A" w14:textId="77777777" w:rsidR="00F3633E" w:rsidRDefault="00F3633E" w:rsidP="00F312EE">
      <w:pPr>
        <w:spacing w:after="0" w:line="240" w:lineRule="auto"/>
        <w:jc w:val="both"/>
        <w:rPr>
          <w:rFonts w:ascii="Arial" w:hAnsi="Arial" w:cs="Arial"/>
          <w:b/>
          <w:bCs/>
          <w:sz w:val="20"/>
          <w:szCs w:val="20"/>
        </w:rPr>
      </w:pPr>
    </w:p>
    <w:p w14:paraId="0EA27729" w14:textId="2082F71F"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5-1-1 </w:t>
      </w:r>
      <w:r w:rsidRPr="00472279">
        <w:rPr>
          <w:rFonts w:ascii="Arial" w:hAnsi="Arial" w:cs="Arial"/>
          <w:sz w:val="20"/>
          <w:szCs w:val="20"/>
        </w:rPr>
        <w:t>: Action sociale d’intérêt communautaire dans le cadre de la réglementation en vigueur telle qu’elle résulte, notamment, du code de l’action sociale et des familles et des interventions prévues par le livre II dudit code.</w:t>
      </w:r>
    </w:p>
    <w:p w14:paraId="2D8AF374" w14:textId="77777777" w:rsidR="00F3633E" w:rsidRDefault="00F3633E" w:rsidP="00F312EE">
      <w:pPr>
        <w:spacing w:after="0" w:line="240" w:lineRule="auto"/>
        <w:jc w:val="both"/>
        <w:rPr>
          <w:rFonts w:ascii="Arial" w:hAnsi="Arial" w:cs="Arial"/>
          <w:b/>
          <w:bCs/>
          <w:sz w:val="20"/>
          <w:szCs w:val="20"/>
        </w:rPr>
      </w:pPr>
    </w:p>
    <w:p w14:paraId="09C21CD1" w14:textId="06F985B4"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5-1-2 </w:t>
      </w:r>
      <w:r w:rsidRPr="00472279">
        <w:rPr>
          <w:rFonts w:ascii="Arial" w:hAnsi="Arial" w:cs="Arial"/>
          <w:sz w:val="20"/>
          <w:szCs w:val="20"/>
        </w:rPr>
        <w:t>: Construction, entretien et exploitation de toute structure de restauration collective intéressant plusieurs communes en faveur des publics suivants : scolaire, personnes âgées, employées municipaux ou communautaires.</w:t>
      </w:r>
    </w:p>
    <w:p w14:paraId="76D824E3" w14:textId="77777777" w:rsidR="00472279" w:rsidRPr="00472279" w:rsidRDefault="00472279" w:rsidP="00F312EE">
      <w:pPr>
        <w:spacing w:after="0" w:line="240" w:lineRule="auto"/>
        <w:jc w:val="both"/>
        <w:rPr>
          <w:rFonts w:ascii="Arial" w:hAnsi="Arial" w:cs="Arial"/>
          <w:sz w:val="20"/>
          <w:szCs w:val="20"/>
        </w:rPr>
      </w:pPr>
    </w:p>
    <w:p w14:paraId="30F64E15" w14:textId="43368E4B"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5-2 : EQUIPEMENTS CULTURELS, SPORTIFS, DE L’ENSEIGNEMENT PREELEMENTAIRE ET ELEMENTAIRE</w:t>
      </w:r>
    </w:p>
    <w:p w14:paraId="13C94761" w14:textId="77777777" w:rsidR="00F3633E" w:rsidRDefault="00F3633E" w:rsidP="00F312EE">
      <w:pPr>
        <w:spacing w:after="0" w:line="240" w:lineRule="auto"/>
        <w:jc w:val="both"/>
        <w:rPr>
          <w:rFonts w:ascii="Arial" w:hAnsi="Arial" w:cs="Arial"/>
          <w:b/>
          <w:bCs/>
          <w:sz w:val="20"/>
          <w:szCs w:val="20"/>
        </w:rPr>
      </w:pPr>
    </w:p>
    <w:p w14:paraId="741E389E" w14:textId="46AA714C"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5-2-1 </w:t>
      </w:r>
      <w:r w:rsidRPr="00472279">
        <w:rPr>
          <w:rFonts w:ascii="Arial" w:hAnsi="Arial" w:cs="Arial"/>
          <w:sz w:val="20"/>
          <w:szCs w:val="20"/>
        </w:rPr>
        <w:t>: Construction, entretien et fonctionnement d’équipements culturels et équipements sportifs d’intérêt communautaire et d’équipements de l’enseignement préélémentaire et élémentaire d’intérêt communautaire.</w:t>
      </w:r>
    </w:p>
    <w:p w14:paraId="466F000E" w14:textId="77777777" w:rsidR="00472279" w:rsidRPr="00472279" w:rsidRDefault="00472279" w:rsidP="00F312EE">
      <w:pPr>
        <w:spacing w:after="0" w:line="240" w:lineRule="auto"/>
        <w:jc w:val="both"/>
        <w:rPr>
          <w:rFonts w:ascii="Arial" w:hAnsi="Arial" w:cs="Arial"/>
          <w:sz w:val="20"/>
          <w:szCs w:val="20"/>
        </w:rPr>
      </w:pPr>
    </w:p>
    <w:p w14:paraId="1C5CF2A7" w14:textId="77777777" w:rsidR="00F3633E" w:rsidRDefault="00F3633E" w:rsidP="00F312EE">
      <w:pPr>
        <w:spacing w:after="0" w:line="240" w:lineRule="auto"/>
        <w:jc w:val="both"/>
        <w:rPr>
          <w:rFonts w:ascii="Arial" w:hAnsi="Arial" w:cs="Arial"/>
          <w:b/>
          <w:bCs/>
          <w:sz w:val="20"/>
          <w:szCs w:val="20"/>
        </w:rPr>
      </w:pPr>
    </w:p>
    <w:p w14:paraId="69B0E8BF" w14:textId="2BC414C1"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lastRenderedPageBreak/>
        <w:t>ARTICLE 5-3 : ENVIRONNEMENT</w:t>
      </w:r>
    </w:p>
    <w:p w14:paraId="04BBDD76" w14:textId="77777777" w:rsidR="00F3633E" w:rsidRDefault="00F3633E" w:rsidP="00F312EE">
      <w:pPr>
        <w:spacing w:after="0" w:line="240" w:lineRule="auto"/>
        <w:jc w:val="both"/>
        <w:rPr>
          <w:rFonts w:ascii="Arial" w:hAnsi="Arial" w:cs="Arial"/>
          <w:b/>
          <w:bCs/>
          <w:sz w:val="20"/>
          <w:szCs w:val="20"/>
        </w:rPr>
      </w:pPr>
    </w:p>
    <w:p w14:paraId="42DDE27E" w14:textId="34D5AF89"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5-3-1 : </w:t>
      </w:r>
      <w:r w:rsidRPr="00472279">
        <w:rPr>
          <w:rFonts w:ascii="Arial" w:hAnsi="Arial" w:cs="Arial"/>
          <w:sz w:val="20"/>
          <w:szCs w:val="20"/>
        </w:rPr>
        <w:t>Protection et mise en valeur de l'environnement, le cas échéant dans le cadre de schémas départementaux et régionaux, de politiques contractuelles, soutien au développement des énergies renouvelables, soutien aux actions de maîtrise de la demande d'énergie.</w:t>
      </w:r>
    </w:p>
    <w:p w14:paraId="5546E652" w14:textId="77777777" w:rsidR="00472279" w:rsidRPr="00472279" w:rsidRDefault="00472279" w:rsidP="00F312EE">
      <w:pPr>
        <w:spacing w:after="0" w:line="240" w:lineRule="auto"/>
        <w:jc w:val="both"/>
        <w:rPr>
          <w:rFonts w:ascii="Arial" w:hAnsi="Arial" w:cs="Arial"/>
          <w:sz w:val="20"/>
          <w:szCs w:val="20"/>
        </w:rPr>
      </w:pPr>
    </w:p>
    <w:p w14:paraId="16A06BC4" w14:textId="04DD570E"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5-4 : POLITIQUE DU LOGEMENT ET DU CADRE DE VIE</w:t>
      </w:r>
    </w:p>
    <w:p w14:paraId="1320B2DC" w14:textId="77777777" w:rsidR="00F3633E" w:rsidRDefault="00F3633E" w:rsidP="00F312EE">
      <w:pPr>
        <w:spacing w:after="0" w:line="240" w:lineRule="auto"/>
        <w:jc w:val="both"/>
        <w:rPr>
          <w:rFonts w:ascii="Arial" w:hAnsi="Arial" w:cs="Arial"/>
          <w:b/>
          <w:bCs/>
          <w:sz w:val="20"/>
          <w:szCs w:val="20"/>
        </w:rPr>
      </w:pPr>
    </w:p>
    <w:p w14:paraId="15074606" w14:textId="7F54290E" w:rsidR="002C2CF9" w:rsidRPr="002C2CF9" w:rsidRDefault="00472279" w:rsidP="002C2CF9">
      <w:pPr>
        <w:spacing w:after="0" w:line="240" w:lineRule="auto"/>
        <w:jc w:val="both"/>
        <w:rPr>
          <w:rFonts w:ascii="Arial" w:hAnsi="Arial" w:cs="Arial"/>
          <w:sz w:val="20"/>
          <w:szCs w:val="20"/>
        </w:rPr>
      </w:pPr>
      <w:r w:rsidRPr="00F3633E">
        <w:rPr>
          <w:rFonts w:ascii="Arial" w:hAnsi="Arial" w:cs="Arial"/>
          <w:b/>
          <w:bCs/>
          <w:sz w:val="20"/>
          <w:szCs w:val="20"/>
        </w:rPr>
        <w:t xml:space="preserve">Article 5-4-1 </w:t>
      </w:r>
      <w:r w:rsidRPr="00F3633E">
        <w:rPr>
          <w:rFonts w:ascii="Arial" w:hAnsi="Arial" w:cs="Arial"/>
          <w:sz w:val="20"/>
          <w:szCs w:val="20"/>
        </w:rPr>
        <w:t xml:space="preserve">: </w:t>
      </w:r>
      <w:r w:rsidR="002C2CF9" w:rsidRPr="002C2CF9">
        <w:rPr>
          <w:rFonts w:ascii="Arial" w:hAnsi="Arial" w:cs="Arial"/>
          <w:sz w:val="20"/>
          <w:szCs w:val="20"/>
        </w:rPr>
        <w:t>Actions en faveur de l’amélioration et de la revitalisation de l’habitat et du cadre de vie à l’échelle intercommunale. Ces actions s’entendent très largement : elles englobent notamment le conseil, l’information, l’animation, la réalisation d’études, l’octroi de financements, ainsi que la mise en œuvre des dispositifs d’amélioration et de revitalisation de l’habitat, tels que les Opérations de Revitalisation des Territoires (ORT) et les Opérations programmées d’amélioration de l’habitat (OPAH) notamment de Rénovation Urbaine</w:t>
      </w:r>
      <w:r w:rsidR="002C2CF9">
        <w:rPr>
          <w:rFonts w:ascii="Arial" w:hAnsi="Arial" w:cs="Arial"/>
          <w:sz w:val="20"/>
          <w:szCs w:val="20"/>
        </w:rPr>
        <w:t>.</w:t>
      </w:r>
    </w:p>
    <w:p w14:paraId="53160110" w14:textId="77777777" w:rsidR="002C2CF9" w:rsidRPr="002C2CF9" w:rsidRDefault="002C2CF9" w:rsidP="002C2CF9">
      <w:pPr>
        <w:spacing w:after="0" w:line="240" w:lineRule="auto"/>
        <w:jc w:val="both"/>
        <w:rPr>
          <w:rFonts w:ascii="Arial" w:hAnsi="Arial" w:cs="Arial"/>
          <w:sz w:val="20"/>
          <w:szCs w:val="20"/>
        </w:rPr>
      </w:pPr>
      <w:r w:rsidRPr="002C2CF9">
        <w:rPr>
          <w:rFonts w:ascii="Arial" w:hAnsi="Arial" w:cs="Arial"/>
          <w:sz w:val="20"/>
          <w:szCs w:val="20"/>
        </w:rPr>
        <w:t xml:space="preserve">Politique du logement social d’intérêt communautaire, dont l’élaboration du Programme Local de l’Habitat ; </w:t>
      </w:r>
    </w:p>
    <w:p w14:paraId="0E339516" w14:textId="77777777" w:rsidR="002C2CF9" w:rsidRPr="002C2CF9" w:rsidRDefault="002C2CF9" w:rsidP="002C2CF9">
      <w:pPr>
        <w:spacing w:after="0" w:line="240" w:lineRule="auto"/>
        <w:jc w:val="both"/>
        <w:rPr>
          <w:rFonts w:ascii="Arial" w:hAnsi="Arial" w:cs="Arial"/>
          <w:sz w:val="20"/>
          <w:szCs w:val="20"/>
        </w:rPr>
      </w:pPr>
      <w:r w:rsidRPr="002C2CF9">
        <w:rPr>
          <w:rFonts w:ascii="Arial" w:hAnsi="Arial" w:cs="Arial"/>
          <w:sz w:val="20"/>
          <w:szCs w:val="20"/>
        </w:rPr>
        <w:t xml:space="preserve">Action, par des opérations d’intérêt communautaire en faveur du logement des personnes défavorisées. </w:t>
      </w:r>
    </w:p>
    <w:p w14:paraId="6BEB3166" w14:textId="02612B50" w:rsidR="002C2CF9" w:rsidRPr="002C2CF9" w:rsidRDefault="002C2CF9" w:rsidP="002C2CF9">
      <w:pPr>
        <w:spacing w:after="0" w:line="240" w:lineRule="auto"/>
        <w:jc w:val="both"/>
        <w:rPr>
          <w:rFonts w:ascii="Arial" w:hAnsi="Arial" w:cs="Arial"/>
          <w:sz w:val="20"/>
          <w:szCs w:val="20"/>
        </w:rPr>
      </w:pPr>
      <w:r w:rsidRPr="002C2CF9">
        <w:rPr>
          <w:rFonts w:ascii="Arial" w:hAnsi="Arial" w:cs="Arial"/>
          <w:sz w:val="20"/>
          <w:szCs w:val="20"/>
        </w:rPr>
        <w:t xml:space="preserve">Les communes membres peuvent participer financièrement à ces actions. </w:t>
      </w:r>
    </w:p>
    <w:p w14:paraId="3F567A29" w14:textId="77777777" w:rsidR="00472279" w:rsidRPr="00472279" w:rsidRDefault="00472279" w:rsidP="00F312EE">
      <w:pPr>
        <w:spacing w:after="0" w:line="240" w:lineRule="auto"/>
        <w:jc w:val="both"/>
        <w:rPr>
          <w:rFonts w:ascii="Arial" w:hAnsi="Arial" w:cs="Arial"/>
          <w:sz w:val="20"/>
          <w:szCs w:val="20"/>
        </w:rPr>
      </w:pPr>
    </w:p>
    <w:p w14:paraId="5AF1D705" w14:textId="3A61737A"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5-5 : MAISON DE SERVICE AU PUBLIC :</w:t>
      </w:r>
    </w:p>
    <w:p w14:paraId="3BD131B2" w14:textId="77777777" w:rsidR="00F3633E" w:rsidRDefault="00F3633E" w:rsidP="00F312EE">
      <w:pPr>
        <w:spacing w:after="0" w:line="240" w:lineRule="auto"/>
        <w:jc w:val="both"/>
        <w:rPr>
          <w:rFonts w:ascii="Arial" w:hAnsi="Arial" w:cs="Arial"/>
          <w:b/>
          <w:bCs/>
          <w:sz w:val="20"/>
          <w:szCs w:val="20"/>
        </w:rPr>
      </w:pPr>
    </w:p>
    <w:p w14:paraId="0AD2C824" w14:textId="687A6DBF"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5-5-1 : </w:t>
      </w:r>
      <w:r w:rsidRPr="00472279">
        <w:rPr>
          <w:rFonts w:ascii="Arial" w:hAnsi="Arial" w:cs="Arial"/>
          <w:sz w:val="20"/>
          <w:szCs w:val="20"/>
        </w:rPr>
        <w:t>Création et gestion de maisons de service au public et définition des obligations de service public y afférentes en application de l’article 27-2 de la loi n° 2000-321 du 12 avril 2000 relative aux droits des citoyens dans leurs relations avec les administrations.</w:t>
      </w:r>
    </w:p>
    <w:p w14:paraId="33361E10" w14:textId="77777777" w:rsidR="001846ED" w:rsidRDefault="001846ED" w:rsidP="00F312EE">
      <w:pPr>
        <w:spacing w:after="0" w:line="240" w:lineRule="auto"/>
        <w:jc w:val="both"/>
        <w:rPr>
          <w:rFonts w:ascii="Arial" w:hAnsi="Arial" w:cs="Arial"/>
          <w:b/>
          <w:bCs/>
          <w:sz w:val="20"/>
          <w:szCs w:val="20"/>
        </w:rPr>
      </w:pPr>
    </w:p>
    <w:p w14:paraId="15D575DC" w14:textId="5992F146" w:rsidR="001846ED" w:rsidRPr="00293E6E" w:rsidRDefault="001846ED" w:rsidP="00F312EE">
      <w:pPr>
        <w:spacing w:after="0" w:line="240" w:lineRule="auto"/>
        <w:jc w:val="both"/>
        <w:rPr>
          <w:rFonts w:ascii="Arial" w:hAnsi="Arial" w:cs="Arial"/>
          <w:b/>
          <w:bCs/>
          <w:sz w:val="20"/>
          <w:szCs w:val="20"/>
        </w:rPr>
      </w:pPr>
      <w:r w:rsidRPr="00293E6E">
        <w:rPr>
          <w:rFonts w:ascii="Arial" w:hAnsi="Arial" w:cs="Arial"/>
          <w:b/>
          <w:bCs/>
          <w:sz w:val="20"/>
          <w:szCs w:val="20"/>
        </w:rPr>
        <w:t xml:space="preserve">ARTICLE </w:t>
      </w:r>
      <w:r w:rsidR="00D90A96" w:rsidRPr="00293E6E">
        <w:rPr>
          <w:rFonts w:ascii="Arial" w:hAnsi="Arial" w:cs="Arial"/>
          <w:b/>
          <w:bCs/>
          <w:sz w:val="20"/>
          <w:szCs w:val="20"/>
        </w:rPr>
        <w:t>5-6</w:t>
      </w:r>
      <w:r w:rsidRPr="00293E6E">
        <w:rPr>
          <w:rFonts w:ascii="Arial" w:hAnsi="Arial" w:cs="Arial"/>
          <w:b/>
          <w:bCs/>
          <w:sz w:val="20"/>
          <w:szCs w:val="20"/>
        </w:rPr>
        <w:t> : MOBILITE</w:t>
      </w:r>
    </w:p>
    <w:p w14:paraId="69AD12EB" w14:textId="77777777" w:rsidR="00293E6E" w:rsidRDefault="00293E6E" w:rsidP="00F312EE">
      <w:pPr>
        <w:spacing w:after="0" w:line="240" w:lineRule="auto"/>
        <w:jc w:val="both"/>
        <w:rPr>
          <w:rFonts w:ascii="Arial" w:hAnsi="Arial" w:cs="Arial"/>
          <w:sz w:val="20"/>
          <w:szCs w:val="20"/>
        </w:rPr>
      </w:pPr>
    </w:p>
    <w:p w14:paraId="391725BB" w14:textId="6F249676" w:rsidR="001846ED" w:rsidRPr="00293E6E" w:rsidRDefault="001846ED" w:rsidP="00F312EE">
      <w:pPr>
        <w:spacing w:after="0" w:line="240" w:lineRule="auto"/>
        <w:jc w:val="both"/>
        <w:rPr>
          <w:rFonts w:ascii="Arial" w:hAnsi="Arial" w:cs="Arial"/>
          <w:sz w:val="20"/>
          <w:szCs w:val="20"/>
        </w:rPr>
      </w:pPr>
      <w:r w:rsidRPr="00293E6E">
        <w:rPr>
          <w:rFonts w:ascii="Arial" w:hAnsi="Arial" w:cs="Arial"/>
          <w:b/>
          <w:bCs/>
          <w:sz w:val="20"/>
          <w:szCs w:val="20"/>
        </w:rPr>
        <w:t xml:space="preserve">Article </w:t>
      </w:r>
      <w:r w:rsidR="00D90A96" w:rsidRPr="00293E6E">
        <w:rPr>
          <w:rFonts w:ascii="Arial" w:hAnsi="Arial" w:cs="Arial"/>
          <w:b/>
          <w:bCs/>
          <w:sz w:val="20"/>
          <w:szCs w:val="20"/>
        </w:rPr>
        <w:t>5</w:t>
      </w:r>
      <w:r w:rsidRPr="00293E6E">
        <w:rPr>
          <w:rFonts w:ascii="Arial" w:hAnsi="Arial" w:cs="Arial"/>
          <w:b/>
          <w:bCs/>
          <w:sz w:val="20"/>
          <w:szCs w:val="20"/>
        </w:rPr>
        <w:t>-</w:t>
      </w:r>
      <w:r w:rsidR="00D90A96" w:rsidRPr="00293E6E">
        <w:rPr>
          <w:rFonts w:ascii="Arial" w:hAnsi="Arial" w:cs="Arial"/>
          <w:b/>
          <w:bCs/>
          <w:sz w:val="20"/>
          <w:szCs w:val="20"/>
        </w:rPr>
        <w:t>6-1</w:t>
      </w:r>
      <w:r w:rsidRPr="00293E6E">
        <w:rPr>
          <w:rFonts w:ascii="Arial" w:hAnsi="Arial" w:cs="Arial"/>
          <w:sz w:val="20"/>
          <w:szCs w:val="20"/>
        </w:rPr>
        <w:t> : Autorité organisatrice de la mobilité sans transfert des services régionaux organisés sur son ressort territorial assorti de possibilité de développer des solutions de mobilité à l’échelle de la Communauté de Communes Arbois, Poligny, Salins, Cœur du Jura, dans le cadre du bassin de mobilité défini par la Région.</w:t>
      </w:r>
    </w:p>
    <w:p w14:paraId="6255B0FD" w14:textId="77777777" w:rsidR="00D90A96" w:rsidRPr="00293E6E" w:rsidRDefault="00D90A96" w:rsidP="00F312EE">
      <w:pPr>
        <w:spacing w:after="0" w:line="240" w:lineRule="auto"/>
        <w:jc w:val="both"/>
        <w:rPr>
          <w:rFonts w:ascii="Arial" w:hAnsi="Arial" w:cs="Arial"/>
          <w:sz w:val="20"/>
          <w:szCs w:val="20"/>
        </w:rPr>
      </w:pPr>
    </w:p>
    <w:p w14:paraId="594C9733" w14:textId="68389936" w:rsidR="004E4106" w:rsidRPr="00293E6E" w:rsidRDefault="004E4106" w:rsidP="00F312EE">
      <w:pPr>
        <w:spacing w:after="0" w:line="240" w:lineRule="auto"/>
        <w:jc w:val="both"/>
        <w:rPr>
          <w:rFonts w:ascii="Arial" w:hAnsi="Arial" w:cs="Arial"/>
          <w:b/>
          <w:bCs/>
          <w:sz w:val="20"/>
          <w:szCs w:val="20"/>
        </w:rPr>
      </w:pPr>
      <w:r w:rsidRPr="00293E6E">
        <w:rPr>
          <w:rFonts w:ascii="Arial" w:hAnsi="Arial" w:cs="Arial"/>
          <w:b/>
          <w:bCs/>
          <w:sz w:val="20"/>
          <w:szCs w:val="20"/>
        </w:rPr>
        <w:t xml:space="preserve">ARTICLE </w:t>
      </w:r>
      <w:r w:rsidR="00D90A96" w:rsidRPr="00293E6E">
        <w:rPr>
          <w:rFonts w:ascii="Arial" w:hAnsi="Arial" w:cs="Arial"/>
          <w:b/>
          <w:bCs/>
          <w:sz w:val="20"/>
          <w:szCs w:val="20"/>
        </w:rPr>
        <w:t>5-7</w:t>
      </w:r>
      <w:r w:rsidR="00C11A36" w:rsidRPr="00293E6E">
        <w:rPr>
          <w:rFonts w:ascii="Arial" w:hAnsi="Arial" w:cs="Arial"/>
          <w:b/>
          <w:bCs/>
          <w:sz w:val="20"/>
          <w:szCs w:val="20"/>
        </w:rPr>
        <w:t> : IRVE</w:t>
      </w:r>
    </w:p>
    <w:p w14:paraId="66D16C08" w14:textId="77777777" w:rsidR="00E54334" w:rsidRDefault="00E54334" w:rsidP="00F312EE">
      <w:pPr>
        <w:spacing w:after="0" w:line="240" w:lineRule="auto"/>
        <w:jc w:val="both"/>
        <w:rPr>
          <w:rFonts w:ascii="Arial" w:hAnsi="Arial" w:cs="Arial"/>
          <w:b/>
          <w:bCs/>
          <w:sz w:val="20"/>
          <w:szCs w:val="20"/>
        </w:rPr>
      </w:pPr>
    </w:p>
    <w:p w14:paraId="26EC2E6E" w14:textId="4D418D2A" w:rsidR="004E4106" w:rsidRPr="00F3633E" w:rsidRDefault="009519E1" w:rsidP="00F312EE">
      <w:pPr>
        <w:spacing w:after="0" w:line="240" w:lineRule="auto"/>
        <w:jc w:val="both"/>
        <w:rPr>
          <w:rFonts w:ascii="Arial" w:hAnsi="Arial" w:cs="Arial"/>
          <w:sz w:val="20"/>
          <w:szCs w:val="20"/>
        </w:rPr>
      </w:pPr>
      <w:r w:rsidRPr="00293E6E">
        <w:rPr>
          <w:rFonts w:ascii="Arial" w:hAnsi="Arial" w:cs="Arial"/>
          <w:b/>
          <w:bCs/>
          <w:sz w:val="20"/>
          <w:szCs w:val="20"/>
        </w:rPr>
        <w:t>Article 5-7-</w:t>
      </w:r>
      <w:r w:rsidR="00293E6E">
        <w:rPr>
          <w:rFonts w:ascii="Arial" w:hAnsi="Arial" w:cs="Arial"/>
          <w:b/>
          <w:bCs/>
          <w:sz w:val="20"/>
          <w:szCs w:val="20"/>
        </w:rPr>
        <w:t>1</w:t>
      </w:r>
      <w:r w:rsidR="004E4106" w:rsidRPr="00293E6E">
        <w:rPr>
          <w:rFonts w:ascii="Arial" w:hAnsi="Arial" w:cs="Arial"/>
          <w:sz w:val="20"/>
          <w:szCs w:val="20"/>
        </w:rPr>
        <w:t xml:space="preserve"> : </w:t>
      </w:r>
      <w:r w:rsidR="00E54334">
        <w:rPr>
          <w:rFonts w:ascii="Arial" w:hAnsi="Arial" w:cs="Arial"/>
          <w:sz w:val="20"/>
          <w:szCs w:val="20"/>
        </w:rPr>
        <w:t xml:space="preserve">Création </w:t>
      </w:r>
      <w:r w:rsidR="004E4106" w:rsidRPr="00293E6E">
        <w:rPr>
          <w:rFonts w:ascii="Arial" w:hAnsi="Arial" w:cs="Arial"/>
          <w:sz w:val="20"/>
          <w:szCs w:val="20"/>
        </w:rPr>
        <w:t>et entret</w:t>
      </w:r>
      <w:r w:rsidR="00E54334">
        <w:rPr>
          <w:rFonts w:ascii="Arial" w:hAnsi="Arial" w:cs="Arial"/>
          <w:sz w:val="20"/>
          <w:szCs w:val="20"/>
        </w:rPr>
        <w:t xml:space="preserve">ien </w:t>
      </w:r>
      <w:r w:rsidR="004E4106" w:rsidRPr="00293E6E">
        <w:rPr>
          <w:rFonts w:ascii="Arial" w:hAnsi="Arial" w:cs="Arial"/>
          <w:sz w:val="20"/>
          <w:szCs w:val="20"/>
        </w:rPr>
        <w:t xml:space="preserve">des infrastructures de charge nécessaires à l'usage de véhicules électriques ou hybrides rechargeables ainsi que des points de ravitaillement en gaz ou en hydrogène pour véhicules ou mettre en place un service comprenant la création, l'entretien et l'exploitation de telles infrastructures ou points de ravitaillement. L'exploitation peut comprendre l'achat d'électricité, de gaz ou d'hydrogène nécessaire à l'alimentation des </w:t>
      </w:r>
      <w:r w:rsidR="00293E6E" w:rsidRPr="00293E6E">
        <w:rPr>
          <w:rFonts w:ascii="Arial" w:hAnsi="Arial" w:cs="Arial"/>
          <w:sz w:val="20"/>
          <w:szCs w:val="20"/>
        </w:rPr>
        <w:t>véhicules.</w:t>
      </w:r>
    </w:p>
    <w:p w14:paraId="1FE8219B" w14:textId="77777777" w:rsidR="001846ED" w:rsidRDefault="001846ED" w:rsidP="00F312EE">
      <w:pPr>
        <w:spacing w:after="0" w:line="240" w:lineRule="auto"/>
        <w:jc w:val="both"/>
        <w:rPr>
          <w:rFonts w:ascii="Arial" w:hAnsi="Arial" w:cs="Arial"/>
          <w:b/>
          <w:bCs/>
          <w:sz w:val="20"/>
          <w:szCs w:val="20"/>
        </w:rPr>
      </w:pPr>
    </w:p>
    <w:p w14:paraId="5B77967F" w14:textId="77777777" w:rsidR="001846ED" w:rsidRDefault="001846ED" w:rsidP="00F312EE">
      <w:pPr>
        <w:spacing w:after="0" w:line="240" w:lineRule="auto"/>
        <w:jc w:val="both"/>
        <w:rPr>
          <w:rFonts w:ascii="Arial" w:hAnsi="Arial" w:cs="Arial"/>
          <w:b/>
          <w:bCs/>
          <w:sz w:val="20"/>
          <w:szCs w:val="20"/>
        </w:rPr>
      </w:pPr>
    </w:p>
    <w:p w14:paraId="4967779A" w14:textId="275DFB1F"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6 : COMPÉTENCES FACULTATIVES DE LA COMMUNAUTÉ</w:t>
      </w:r>
    </w:p>
    <w:p w14:paraId="21641FCC" w14:textId="77777777"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En vertu des articles 35 III et L. 5211-41-3 III du CGCT de la loi du 07 aout 2015, les compétences facultatives visées par le présent article sont exercées par la communauté issue de la fusion sur le périmètre des communautés préexistantes à la fusion (mentionnées en italique pour chacune des compétences concernées), et ce, jusqu’à l’intervention éventuelle d’une délibération du conseil de la communauté issue de la fusion décidant de restituer aux communes tout ou partie de ces compétences, ou, au plus tard, jusqu’au 31 décembre 2018.</w:t>
      </w:r>
    </w:p>
    <w:p w14:paraId="19248837" w14:textId="77777777" w:rsidR="00472279" w:rsidRPr="00472279" w:rsidRDefault="00472279" w:rsidP="00F312EE">
      <w:pPr>
        <w:spacing w:after="0" w:line="240" w:lineRule="auto"/>
        <w:jc w:val="both"/>
        <w:rPr>
          <w:rFonts w:ascii="Arial" w:hAnsi="Arial" w:cs="Arial"/>
          <w:sz w:val="20"/>
          <w:szCs w:val="20"/>
        </w:rPr>
      </w:pPr>
    </w:p>
    <w:p w14:paraId="3AE47732" w14:textId="27EFF18E"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6-1 : AMENAGEMENT DE L’ESPACE COMMUNAUTAIRE</w:t>
      </w:r>
    </w:p>
    <w:p w14:paraId="3A379EFD" w14:textId="77777777" w:rsidR="00293E6E" w:rsidRDefault="00293E6E" w:rsidP="00F312EE">
      <w:pPr>
        <w:spacing w:after="0" w:line="240" w:lineRule="auto"/>
        <w:jc w:val="both"/>
        <w:rPr>
          <w:rFonts w:ascii="Arial" w:hAnsi="Arial" w:cs="Arial"/>
          <w:b/>
          <w:bCs/>
          <w:sz w:val="20"/>
          <w:szCs w:val="20"/>
        </w:rPr>
      </w:pPr>
    </w:p>
    <w:p w14:paraId="26B7F651" w14:textId="6DDC5F0E"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6-1-1 : </w:t>
      </w:r>
      <w:r w:rsidRPr="00472279">
        <w:rPr>
          <w:rFonts w:ascii="Arial" w:hAnsi="Arial" w:cs="Arial"/>
          <w:sz w:val="20"/>
          <w:szCs w:val="20"/>
        </w:rPr>
        <w:t>Réalisation et animation d’un système d’informatisation géographique.</w:t>
      </w:r>
    </w:p>
    <w:p w14:paraId="737FD32A" w14:textId="77777777" w:rsidR="00E54334" w:rsidRDefault="00E54334" w:rsidP="00F312EE">
      <w:pPr>
        <w:spacing w:after="0" w:line="240" w:lineRule="auto"/>
        <w:jc w:val="both"/>
        <w:rPr>
          <w:rFonts w:ascii="Arial" w:hAnsi="Arial" w:cs="Arial"/>
          <w:b/>
          <w:bCs/>
          <w:sz w:val="20"/>
          <w:szCs w:val="20"/>
        </w:rPr>
      </w:pPr>
    </w:p>
    <w:p w14:paraId="65E47E1F" w14:textId="0B2A5EB4"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Article</w:t>
      </w:r>
      <w:r w:rsidR="001A44AD">
        <w:rPr>
          <w:rFonts w:ascii="Arial" w:hAnsi="Arial" w:cs="Arial"/>
          <w:b/>
          <w:bCs/>
          <w:sz w:val="20"/>
          <w:szCs w:val="20"/>
        </w:rPr>
        <w:t xml:space="preserve"> </w:t>
      </w:r>
      <w:r w:rsidRPr="00472279">
        <w:rPr>
          <w:rFonts w:ascii="Arial" w:hAnsi="Arial" w:cs="Arial"/>
          <w:b/>
          <w:bCs/>
          <w:sz w:val="20"/>
          <w:szCs w:val="20"/>
        </w:rPr>
        <w:t xml:space="preserve">6-1-2 </w:t>
      </w:r>
      <w:r w:rsidRPr="00472279">
        <w:rPr>
          <w:rFonts w:ascii="Arial" w:hAnsi="Arial" w:cs="Arial"/>
          <w:sz w:val="20"/>
          <w:szCs w:val="20"/>
        </w:rPr>
        <w:t>: Elaboration, gestion, animation et mise en œuvre de contrats de développement et d’aménagement du territoire ainsi que des politiques publiques territorialisées.</w:t>
      </w:r>
    </w:p>
    <w:p w14:paraId="469AAAE4" w14:textId="77777777" w:rsidR="00E54334" w:rsidRDefault="00E54334" w:rsidP="00F312EE">
      <w:pPr>
        <w:spacing w:after="0" w:line="240" w:lineRule="auto"/>
        <w:jc w:val="both"/>
        <w:rPr>
          <w:rFonts w:ascii="Arial" w:hAnsi="Arial" w:cs="Arial"/>
          <w:b/>
          <w:bCs/>
          <w:sz w:val="20"/>
          <w:szCs w:val="20"/>
        </w:rPr>
      </w:pPr>
    </w:p>
    <w:p w14:paraId="09C74B19" w14:textId="09D4DFCE"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6-1-3 </w:t>
      </w:r>
      <w:r w:rsidRPr="00472279">
        <w:rPr>
          <w:rFonts w:ascii="Arial" w:hAnsi="Arial" w:cs="Arial"/>
          <w:sz w:val="20"/>
          <w:szCs w:val="20"/>
        </w:rPr>
        <w:t>: Etude et définition de schéma de mise en accessibilité des bâtiments publics communautaires aux personnes handicapées.</w:t>
      </w:r>
    </w:p>
    <w:p w14:paraId="3D98BDC6" w14:textId="77777777" w:rsidR="00472279" w:rsidRPr="00472279" w:rsidRDefault="00472279" w:rsidP="00F312EE">
      <w:pPr>
        <w:spacing w:after="0" w:line="240" w:lineRule="auto"/>
        <w:jc w:val="both"/>
        <w:rPr>
          <w:rFonts w:ascii="Arial" w:hAnsi="Arial" w:cs="Arial"/>
          <w:sz w:val="20"/>
          <w:szCs w:val="20"/>
        </w:rPr>
      </w:pPr>
    </w:p>
    <w:p w14:paraId="6954F554" w14:textId="5CFA2371"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6-2 : SECOURS ET INCENDIE</w:t>
      </w:r>
    </w:p>
    <w:p w14:paraId="6B56F932" w14:textId="77777777" w:rsidR="00E54334" w:rsidRDefault="00E54334" w:rsidP="00F312EE">
      <w:pPr>
        <w:spacing w:after="0" w:line="240" w:lineRule="auto"/>
        <w:jc w:val="both"/>
        <w:rPr>
          <w:rFonts w:ascii="Arial" w:hAnsi="Arial" w:cs="Arial"/>
          <w:b/>
          <w:bCs/>
          <w:sz w:val="20"/>
          <w:szCs w:val="20"/>
        </w:rPr>
      </w:pPr>
    </w:p>
    <w:p w14:paraId="5187A834" w14:textId="369ACA7D" w:rsidR="00472279" w:rsidRPr="00472279" w:rsidRDefault="00472279" w:rsidP="00F312EE">
      <w:pPr>
        <w:spacing w:after="0" w:line="240" w:lineRule="auto"/>
        <w:jc w:val="both"/>
        <w:rPr>
          <w:rFonts w:ascii="Arial" w:hAnsi="Arial" w:cs="Arial"/>
          <w:sz w:val="20"/>
          <w:szCs w:val="20"/>
        </w:rPr>
        <w:sectPr w:rsidR="00472279" w:rsidRPr="00472279">
          <w:type w:val="continuous"/>
          <w:pgSz w:w="11910" w:h="16840"/>
          <w:pgMar w:top="840" w:right="1200" w:bottom="280" w:left="1200" w:header="720" w:footer="720" w:gutter="0"/>
          <w:cols w:space="720"/>
          <w:noEndnote/>
        </w:sectPr>
      </w:pPr>
      <w:r w:rsidRPr="00472279">
        <w:rPr>
          <w:rFonts w:ascii="Arial" w:hAnsi="Arial" w:cs="Arial"/>
          <w:b/>
          <w:bCs/>
          <w:sz w:val="20"/>
          <w:szCs w:val="20"/>
        </w:rPr>
        <w:t xml:space="preserve">Article 6-2-1 : </w:t>
      </w:r>
      <w:r w:rsidRPr="00472279">
        <w:rPr>
          <w:rFonts w:ascii="Arial" w:hAnsi="Arial" w:cs="Arial"/>
          <w:sz w:val="20"/>
          <w:szCs w:val="20"/>
        </w:rPr>
        <w:t>Contribution au Service Départemental d’Incendie et Secours</w:t>
      </w:r>
    </w:p>
    <w:p w14:paraId="5C4CAD41" w14:textId="77777777" w:rsidR="00472279" w:rsidRPr="00472279" w:rsidRDefault="00472279" w:rsidP="00F312EE">
      <w:pPr>
        <w:spacing w:after="0" w:line="240" w:lineRule="auto"/>
        <w:jc w:val="both"/>
        <w:rPr>
          <w:rFonts w:ascii="Arial" w:hAnsi="Arial" w:cs="Arial"/>
          <w:sz w:val="20"/>
          <w:szCs w:val="20"/>
        </w:rPr>
      </w:pPr>
    </w:p>
    <w:p w14:paraId="3D8DAF48" w14:textId="77777777" w:rsidR="00E54334" w:rsidRDefault="00E54334" w:rsidP="00F312EE">
      <w:pPr>
        <w:spacing w:after="0" w:line="240" w:lineRule="auto"/>
        <w:jc w:val="both"/>
        <w:rPr>
          <w:rFonts w:ascii="Arial" w:hAnsi="Arial" w:cs="Arial"/>
          <w:b/>
          <w:bCs/>
          <w:sz w:val="20"/>
          <w:szCs w:val="20"/>
        </w:rPr>
      </w:pPr>
    </w:p>
    <w:p w14:paraId="7424E08B" w14:textId="77777777" w:rsidR="00E54334" w:rsidRDefault="00E54334" w:rsidP="00F312EE">
      <w:pPr>
        <w:spacing w:after="0" w:line="240" w:lineRule="auto"/>
        <w:jc w:val="both"/>
        <w:rPr>
          <w:rFonts w:ascii="Arial" w:hAnsi="Arial" w:cs="Arial"/>
          <w:b/>
          <w:bCs/>
          <w:sz w:val="20"/>
          <w:szCs w:val="20"/>
        </w:rPr>
      </w:pPr>
    </w:p>
    <w:p w14:paraId="74001FEE" w14:textId="7F8A351F"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lastRenderedPageBreak/>
        <w:t>ARTICLE 6-3 : NOUVELLES TECHNOLOGIES DE L’INFORMATION ET DE LA COMMUNICATION</w:t>
      </w:r>
      <w:r w:rsidR="00293E6E">
        <w:rPr>
          <w:rFonts w:ascii="Arial" w:hAnsi="Arial" w:cs="Arial"/>
          <w:b/>
          <w:bCs/>
          <w:sz w:val="20"/>
          <w:szCs w:val="20"/>
        </w:rPr>
        <w:t xml:space="preserve"> </w:t>
      </w:r>
      <w:r w:rsidRPr="00472279">
        <w:rPr>
          <w:rFonts w:ascii="Arial" w:hAnsi="Arial" w:cs="Arial"/>
          <w:b/>
          <w:bCs/>
          <w:sz w:val="20"/>
          <w:szCs w:val="20"/>
        </w:rPr>
        <w:t>:</w:t>
      </w:r>
    </w:p>
    <w:p w14:paraId="195CCA3E" w14:textId="77777777" w:rsidR="00293E6E" w:rsidRDefault="00293E6E" w:rsidP="00F312EE">
      <w:pPr>
        <w:spacing w:after="0" w:line="240" w:lineRule="auto"/>
        <w:jc w:val="both"/>
        <w:rPr>
          <w:rFonts w:ascii="Arial" w:hAnsi="Arial" w:cs="Arial"/>
          <w:b/>
          <w:bCs/>
          <w:sz w:val="20"/>
          <w:szCs w:val="20"/>
        </w:rPr>
      </w:pPr>
    </w:p>
    <w:p w14:paraId="7FB27405" w14:textId="2900A8E9"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6-3-1 : </w:t>
      </w:r>
      <w:r w:rsidRPr="00472279">
        <w:rPr>
          <w:rFonts w:ascii="Arial" w:hAnsi="Arial" w:cs="Arial"/>
          <w:sz w:val="20"/>
          <w:szCs w:val="20"/>
        </w:rPr>
        <w:t>Actions de soutien au développement des infrastructures et des réseaux de communication électronique et au développement numérique.</w:t>
      </w:r>
    </w:p>
    <w:p w14:paraId="62B97A5B" w14:textId="77777777" w:rsidR="009B3E57" w:rsidRDefault="009B3E57" w:rsidP="00F312EE">
      <w:pPr>
        <w:spacing w:after="0" w:line="240" w:lineRule="auto"/>
        <w:jc w:val="both"/>
        <w:rPr>
          <w:rFonts w:ascii="Arial" w:hAnsi="Arial" w:cs="Arial"/>
          <w:b/>
          <w:bCs/>
          <w:sz w:val="20"/>
          <w:szCs w:val="20"/>
        </w:rPr>
      </w:pPr>
    </w:p>
    <w:p w14:paraId="565EB5CF" w14:textId="77777777" w:rsidR="00293E6E" w:rsidRDefault="00293E6E" w:rsidP="00F312EE">
      <w:pPr>
        <w:spacing w:after="0" w:line="240" w:lineRule="auto"/>
        <w:jc w:val="both"/>
        <w:rPr>
          <w:rFonts w:ascii="Arial" w:hAnsi="Arial" w:cs="Arial"/>
          <w:b/>
          <w:bCs/>
          <w:sz w:val="20"/>
          <w:szCs w:val="20"/>
        </w:rPr>
      </w:pPr>
    </w:p>
    <w:p w14:paraId="08A681A2" w14:textId="17C75D9B"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6-4 : TOURISME ET LOISIRS</w:t>
      </w:r>
    </w:p>
    <w:p w14:paraId="4688151D" w14:textId="77777777" w:rsidR="00293E6E" w:rsidRDefault="00293E6E" w:rsidP="00F312EE">
      <w:pPr>
        <w:spacing w:after="0" w:line="240" w:lineRule="auto"/>
        <w:jc w:val="both"/>
        <w:rPr>
          <w:rFonts w:ascii="Arial" w:hAnsi="Arial" w:cs="Arial"/>
          <w:b/>
          <w:bCs/>
          <w:sz w:val="20"/>
          <w:szCs w:val="20"/>
        </w:rPr>
      </w:pPr>
    </w:p>
    <w:p w14:paraId="6BBF01A2" w14:textId="0A71B060"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6-4-1 : </w:t>
      </w:r>
      <w:r w:rsidRPr="00472279">
        <w:rPr>
          <w:rFonts w:ascii="Arial" w:hAnsi="Arial" w:cs="Arial"/>
          <w:sz w:val="20"/>
          <w:szCs w:val="20"/>
        </w:rPr>
        <w:t>Commercialisation des prestations de services touristiques,</w:t>
      </w:r>
    </w:p>
    <w:p w14:paraId="0301AE06" w14:textId="77777777" w:rsidR="00E54334" w:rsidRDefault="00E54334" w:rsidP="00F312EE">
      <w:pPr>
        <w:spacing w:after="0" w:line="240" w:lineRule="auto"/>
        <w:jc w:val="both"/>
        <w:rPr>
          <w:rFonts w:ascii="Arial" w:hAnsi="Arial" w:cs="Arial"/>
          <w:b/>
          <w:bCs/>
          <w:sz w:val="20"/>
          <w:szCs w:val="20"/>
        </w:rPr>
      </w:pPr>
    </w:p>
    <w:p w14:paraId="5A23927D" w14:textId="45C71F1E"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6-4-2 : </w:t>
      </w:r>
      <w:r w:rsidRPr="00472279">
        <w:rPr>
          <w:rFonts w:ascii="Arial" w:hAnsi="Arial" w:cs="Arial"/>
          <w:sz w:val="20"/>
          <w:szCs w:val="20"/>
        </w:rPr>
        <w:t>Etude et mise en œuvre de la politique locale et des programmes locaux de développement touristique,</w:t>
      </w:r>
    </w:p>
    <w:p w14:paraId="60324A97" w14:textId="77777777" w:rsidR="00E54334" w:rsidRDefault="00E54334" w:rsidP="00F312EE">
      <w:pPr>
        <w:spacing w:after="0" w:line="240" w:lineRule="auto"/>
        <w:jc w:val="both"/>
        <w:rPr>
          <w:rFonts w:ascii="Arial" w:hAnsi="Arial" w:cs="Arial"/>
          <w:b/>
          <w:bCs/>
          <w:sz w:val="20"/>
          <w:szCs w:val="20"/>
        </w:rPr>
      </w:pPr>
    </w:p>
    <w:p w14:paraId="1F422AF2" w14:textId="727DD3C6"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6-4-3 : </w:t>
      </w:r>
      <w:r w:rsidRPr="00472279">
        <w:rPr>
          <w:rFonts w:ascii="Arial" w:hAnsi="Arial" w:cs="Arial"/>
          <w:sz w:val="20"/>
          <w:szCs w:val="20"/>
        </w:rPr>
        <w:t>Exploitation des services touristiques, d'installations et d’équipements touristiques, soutien aux animations touristiques.</w:t>
      </w:r>
    </w:p>
    <w:p w14:paraId="1D2D3D55" w14:textId="77777777" w:rsidR="00E54334" w:rsidRDefault="00E54334" w:rsidP="00F312EE">
      <w:pPr>
        <w:spacing w:after="0" w:line="240" w:lineRule="auto"/>
        <w:jc w:val="both"/>
        <w:rPr>
          <w:rFonts w:ascii="Arial" w:hAnsi="Arial" w:cs="Arial"/>
          <w:b/>
          <w:bCs/>
          <w:sz w:val="20"/>
          <w:szCs w:val="20"/>
        </w:rPr>
      </w:pPr>
    </w:p>
    <w:p w14:paraId="7DF13B8D" w14:textId="046476C6"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6-4-4 : </w:t>
      </w:r>
      <w:r w:rsidRPr="00472279">
        <w:rPr>
          <w:rFonts w:ascii="Arial" w:hAnsi="Arial" w:cs="Arial"/>
          <w:sz w:val="20"/>
          <w:szCs w:val="20"/>
        </w:rPr>
        <w:t xml:space="preserve">Entretien et aménagement du site touristique du Mont </w:t>
      </w:r>
      <w:proofErr w:type="spellStart"/>
      <w:r w:rsidRPr="00472279">
        <w:rPr>
          <w:rFonts w:ascii="Arial" w:hAnsi="Arial" w:cs="Arial"/>
          <w:sz w:val="20"/>
          <w:szCs w:val="20"/>
        </w:rPr>
        <w:t>Poupet</w:t>
      </w:r>
      <w:proofErr w:type="spellEnd"/>
      <w:r w:rsidRPr="00472279">
        <w:rPr>
          <w:rFonts w:ascii="Arial" w:hAnsi="Arial" w:cs="Arial"/>
          <w:sz w:val="20"/>
          <w:szCs w:val="20"/>
        </w:rPr>
        <w:t xml:space="preserve"> et autres sites à définir.</w:t>
      </w:r>
    </w:p>
    <w:p w14:paraId="0F0121A5" w14:textId="77777777" w:rsidR="00E54334" w:rsidRDefault="00E54334" w:rsidP="00F312EE">
      <w:pPr>
        <w:spacing w:after="0" w:line="240" w:lineRule="auto"/>
        <w:jc w:val="both"/>
        <w:rPr>
          <w:rFonts w:ascii="Arial" w:hAnsi="Arial" w:cs="Arial"/>
          <w:b/>
          <w:bCs/>
          <w:sz w:val="20"/>
          <w:szCs w:val="20"/>
        </w:rPr>
      </w:pPr>
    </w:p>
    <w:p w14:paraId="08AA088D" w14:textId="6B96B095"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6-4-5 </w:t>
      </w:r>
      <w:r w:rsidRPr="00472279">
        <w:rPr>
          <w:rFonts w:ascii="Arial" w:hAnsi="Arial" w:cs="Arial"/>
          <w:sz w:val="20"/>
          <w:szCs w:val="20"/>
        </w:rPr>
        <w:t>: Définition de schéma communautaire des itinéraires pédestres, équestres, cyclables, création, entretien, réhabilitation, actions d’information et de promotion, balisage des sentiers intéressant le territoire communautaire figurant au PDIPR.</w:t>
      </w:r>
    </w:p>
    <w:p w14:paraId="4057713C" w14:textId="77777777" w:rsidR="00E54334" w:rsidRDefault="00E54334" w:rsidP="00F312EE">
      <w:pPr>
        <w:spacing w:after="0" w:line="240" w:lineRule="auto"/>
        <w:jc w:val="both"/>
        <w:rPr>
          <w:rFonts w:ascii="Arial" w:hAnsi="Arial" w:cs="Arial"/>
          <w:b/>
          <w:bCs/>
          <w:sz w:val="20"/>
          <w:szCs w:val="20"/>
        </w:rPr>
      </w:pPr>
    </w:p>
    <w:p w14:paraId="494F10D4" w14:textId="39745E6E"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6-4-6 </w:t>
      </w:r>
      <w:r w:rsidRPr="00472279">
        <w:rPr>
          <w:rFonts w:ascii="Arial" w:hAnsi="Arial" w:cs="Arial"/>
          <w:sz w:val="20"/>
          <w:szCs w:val="20"/>
        </w:rPr>
        <w:t>: Création, entretien et gestion des aires d’auto-caravanage à Mesnay.</w:t>
      </w:r>
    </w:p>
    <w:p w14:paraId="1315C740" w14:textId="77777777" w:rsidR="00E54334" w:rsidRDefault="00E54334" w:rsidP="00F312EE">
      <w:pPr>
        <w:spacing w:after="0" w:line="240" w:lineRule="auto"/>
        <w:jc w:val="both"/>
        <w:rPr>
          <w:rFonts w:ascii="Arial" w:hAnsi="Arial" w:cs="Arial"/>
          <w:b/>
          <w:bCs/>
          <w:sz w:val="20"/>
          <w:szCs w:val="20"/>
        </w:rPr>
      </w:pPr>
    </w:p>
    <w:p w14:paraId="784A52C3" w14:textId="759FEB60" w:rsid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6-4-7 </w:t>
      </w:r>
      <w:r w:rsidRPr="00472279">
        <w:rPr>
          <w:rFonts w:ascii="Arial" w:hAnsi="Arial" w:cs="Arial"/>
          <w:sz w:val="20"/>
          <w:szCs w:val="20"/>
        </w:rPr>
        <w:t>: Création, entretien et gestion du camping de Poligny.</w:t>
      </w:r>
    </w:p>
    <w:p w14:paraId="0F666C99" w14:textId="77777777" w:rsidR="009B3E57" w:rsidRPr="00472279" w:rsidRDefault="009B3E57" w:rsidP="00F312EE">
      <w:pPr>
        <w:spacing w:after="0" w:line="240" w:lineRule="auto"/>
        <w:jc w:val="both"/>
        <w:rPr>
          <w:rFonts w:ascii="Arial" w:hAnsi="Arial" w:cs="Arial"/>
          <w:sz w:val="20"/>
          <w:szCs w:val="20"/>
        </w:rPr>
      </w:pPr>
    </w:p>
    <w:p w14:paraId="3A8C2817" w14:textId="6760F508"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6-5 : SANTE</w:t>
      </w:r>
    </w:p>
    <w:p w14:paraId="7EA777FF" w14:textId="77777777" w:rsidR="00293E6E" w:rsidRDefault="00293E6E" w:rsidP="00F312EE">
      <w:pPr>
        <w:spacing w:after="0" w:line="240" w:lineRule="auto"/>
        <w:jc w:val="both"/>
        <w:rPr>
          <w:rFonts w:ascii="Arial" w:hAnsi="Arial" w:cs="Arial"/>
          <w:b/>
          <w:bCs/>
          <w:sz w:val="20"/>
          <w:szCs w:val="20"/>
        </w:rPr>
      </w:pPr>
    </w:p>
    <w:p w14:paraId="2DEADCD0" w14:textId="6D9EC2E3"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6-5-1 : </w:t>
      </w:r>
      <w:r w:rsidRPr="00472279">
        <w:rPr>
          <w:rFonts w:ascii="Arial" w:hAnsi="Arial" w:cs="Arial"/>
          <w:sz w:val="20"/>
          <w:szCs w:val="20"/>
        </w:rPr>
        <w:t>Soutien aux structures nécessaires au maintien des services de santé et de développement de l’offre médicale visant à offrir des soins de proximité, dans le cadre du dispositif légal et réglementaire en vigueur.</w:t>
      </w:r>
    </w:p>
    <w:p w14:paraId="2625E4F7" w14:textId="77777777" w:rsidR="00472279" w:rsidRPr="00472279" w:rsidRDefault="00472279" w:rsidP="00F312EE">
      <w:pPr>
        <w:spacing w:after="0" w:line="240" w:lineRule="auto"/>
        <w:jc w:val="both"/>
        <w:rPr>
          <w:rFonts w:ascii="Arial" w:hAnsi="Arial" w:cs="Arial"/>
          <w:sz w:val="20"/>
          <w:szCs w:val="20"/>
        </w:rPr>
      </w:pPr>
    </w:p>
    <w:p w14:paraId="6A0877E5" w14:textId="0DA530BD"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6-6 : ACTION CULTURELLE ET SPORTIVE</w:t>
      </w:r>
    </w:p>
    <w:p w14:paraId="71FB2FAE" w14:textId="77777777" w:rsidR="00293E6E" w:rsidRDefault="00293E6E" w:rsidP="00F312EE">
      <w:pPr>
        <w:spacing w:after="0" w:line="240" w:lineRule="auto"/>
        <w:jc w:val="both"/>
        <w:rPr>
          <w:rFonts w:ascii="Arial" w:hAnsi="Arial" w:cs="Arial"/>
          <w:b/>
          <w:bCs/>
          <w:sz w:val="20"/>
          <w:szCs w:val="20"/>
        </w:rPr>
      </w:pPr>
    </w:p>
    <w:p w14:paraId="45832D89" w14:textId="79B36373"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6-6-1 : </w:t>
      </w:r>
      <w:r w:rsidRPr="00472279">
        <w:rPr>
          <w:rFonts w:ascii="Arial" w:hAnsi="Arial" w:cs="Arial"/>
          <w:sz w:val="20"/>
          <w:szCs w:val="20"/>
        </w:rPr>
        <w:t>Soutien aux projets des associations culturelles ayant leur siège sur le périmètre communautaire, dont l’objet est d’exercer des actions sur le périmètre communautaire.</w:t>
      </w:r>
    </w:p>
    <w:p w14:paraId="4C193D08" w14:textId="77777777" w:rsidR="00E54334" w:rsidRDefault="00E54334" w:rsidP="00F312EE">
      <w:pPr>
        <w:spacing w:after="0" w:line="240" w:lineRule="auto"/>
        <w:jc w:val="both"/>
        <w:rPr>
          <w:rFonts w:ascii="Arial" w:hAnsi="Arial" w:cs="Arial"/>
          <w:b/>
          <w:bCs/>
          <w:sz w:val="20"/>
          <w:szCs w:val="20"/>
        </w:rPr>
      </w:pPr>
    </w:p>
    <w:p w14:paraId="68B9B1AA" w14:textId="4589A204"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6-6-2 : </w:t>
      </w:r>
      <w:r w:rsidRPr="00472279">
        <w:rPr>
          <w:rFonts w:ascii="Arial" w:hAnsi="Arial" w:cs="Arial"/>
          <w:sz w:val="20"/>
          <w:szCs w:val="20"/>
        </w:rPr>
        <w:t>Création, mise en œuvre et soutien de projets, d'évènements ou de manifestations culturelles et sportives présentant un intérêt pour le territoire communautaire.</w:t>
      </w:r>
    </w:p>
    <w:p w14:paraId="6C07D97C" w14:textId="77777777" w:rsidR="00E54334" w:rsidRDefault="00E54334" w:rsidP="00F312EE">
      <w:pPr>
        <w:spacing w:after="0" w:line="240" w:lineRule="auto"/>
        <w:jc w:val="both"/>
        <w:rPr>
          <w:rFonts w:ascii="Arial" w:hAnsi="Arial" w:cs="Arial"/>
          <w:b/>
          <w:bCs/>
          <w:sz w:val="20"/>
          <w:szCs w:val="20"/>
        </w:rPr>
      </w:pPr>
    </w:p>
    <w:p w14:paraId="36E1A29F" w14:textId="7F4743FA"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6-6-3 : </w:t>
      </w:r>
      <w:r w:rsidRPr="00472279">
        <w:rPr>
          <w:rFonts w:ascii="Arial" w:hAnsi="Arial" w:cs="Arial"/>
          <w:sz w:val="20"/>
          <w:szCs w:val="20"/>
        </w:rPr>
        <w:t>Aménagement, entretien et gestion de l’aérodrome à Arbois.</w:t>
      </w:r>
    </w:p>
    <w:p w14:paraId="09287BC4" w14:textId="77777777" w:rsidR="00472279" w:rsidRPr="00472279" w:rsidRDefault="00472279" w:rsidP="00F312EE">
      <w:pPr>
        <w:spacing w:after="0" w:line="240" w:lineRule="auto"/>
        <w:jc w:val="both"/>
        <w:rPr>
          <w:rFonts w:ascii="Arial" w:hAnsi="Arial" w:cs="Arial"/>
          <w:sz w:val="20"/>
          <w:szCs w:val="20"/>
        </w:rPr>
      </w:pPr>
    </w:p>
    <w:p w14:paraId="11345C11" w14:textId="59C70705"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6- 7 : ASSAINISSEMENT</w:t>
      </w:r>
    </w:p>
    <w:p w14:paraId="44E08FB4" w14:textId="77777777" w:rsidR="00293E6E" w:rsidRDefault="00293E6E" w:rsidP="00F312EE">
      <w:pPr>
        <w:spacing w:after="0" w:line="240" w:lineRule="auto"/>
        <w:jc w:val="both"/>
        <w:rPr>
          <w:rFonts w:ascii="Arial" w:hAnsi="Arial" w:cs="Arial"/>
          <w:b/>
          <w:bCs/>
          <w:sz w:val="20"/>
          <w:szCs w:val="20"/>
        </w:rPr>
      </w:pPr>
    </w:p>
    <w:p w14:paraId="01F7ECFF" w14:textId="4C611E9F" w:rsid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6-7-1 </w:t>
      </w:r>
      <w:r w:rsidRPr="00472279">
        <w:rPr>
          <w:rFonts w:ascii="Arial" w:hAnsi="Arial" w:cs="Arial"/>
          <w:sz w:val="20"/>
          <w:szCs w:val="20"/>
        </w:rPr>
        <w:t>: Assainissement non collectif dans les conditions prévues par les articles L. 2224- 7 et suivants hors gestion des eaux pluviales.</w:t>
      </w:r>
    </w:p>
    <w:p w14:paraId="7B321807" w14:textId="77777777" w:rsidR="009B3E57" w:rsidRPr="00472279" w:rsidRDefault="009B3E57" w:rsidP="00F312EE">
      <w:pPr>
        <w:spacing w:after="0" w:line="240" w:lineRule="auto"/>
        <w:jc w:val="both"/>
        <w:rPr>
          <w:rFonts w:ascii="Arial" w:hAnsi="Arial" w:cs="Arial"/>
          <w:sz w:val="20"/>
          <w:szCs w:val="20"/>
        </w:rPr>
      </w:pPr>
    </w:p>
    <w:p w14:paraId="36751E16" w14:textId="4BD0B22A"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6-8 : ENSEIGNEMENT MUSICAL</w:t>
      </w:r>
    </w:p>
    <w:p w14:paraId="72B9A078" w14:textId="77777777" w:rsidR="00293E6E" w:rsidRDefault="00293E6E" w:rsidP="00F312EE">
      <w:pPr>
        <w:spacing w:after="0" w:line="240" w:lineRule="auto"/>
        <w:jc w:val="both"/>
        <w:rPr>
          <w:rFonts w:ascii="Arial" w:hAnsi="Arial" w:cs="Arial"/>
          <w:b/>
          <w:bCs/>
          <w:sz w:val="20"/>
          <w:szCs w:val="20"/>
        </w:rPr>
      </w:pPr>
    </w:p>
    <w:p w14:paraId="4610078F" w14:textId="75F5D357"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 xml:space="preserve">Article 6-8-1 </w:t>
      </w:r>
      <w:r w:rsidRPr="00472279">
        <w:rPr>
          <w:rFonts w:ascii="Arial" w:hAnsi="Arial" w:cs="Arial"/>
          <w:sz w:val="20"/>
          <w:szCs w:val="20"/>
        </w:rPr>
        <w:t>: Définition des orientations, construction, entretien, fonctionnement, financement de l’enseignement et de la pratique de la musique.</w:t>
      </w:r>
    </w:p>
    <w:p w14:paraId="6FFEE36B" w14:textId="77777777" w:rsidR="00472279" w:rsidRPr="00472279" w:rsidRDefault="00472279" w:rsidP="00F312EE">
      <w:pPr>
        <w:spacing w:after="0" w:line="240" w:lineRule="auto"/>
        <w:jc w:val="both"/>
        <w:rPr>
          <w:rFonts w:ascii="Arial" w:hAnsi="Arial" w:cs="Arial"/>
          <w:sz w:val="20"/>
          <w:szCs w:val="20"/>
        </w:rPr>
      </w:pPr>
    </w:p>
    <w:p w14:paraId="3E4D0334" w14:textId="204FC535"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6-9 : LECTURE PUBLIQUE</w:t>
      </w:r>
    </w:p>
    <w:p w14:paraId="2C591367" w14:textId="77777777" w:rsidR="00E6527F" w:rsidRDefault="00E6527F" w:rsidP="00F312EE">
      <w:pPr>
        <w:spacing w:after="0" w:line="240" w:lineRule="auto"/>
        <w:jc w:val="both"/>
        <w:rPr>
          <w:rFonts w:ascii="Arial" w:hAnsi="Arial" w:cs="Arial"/>
          <w:b/>
          <w:bCs/>
          <w:sz w:val="20"/>
          <w:szCs w:val="20"/>
        </w:rPr>
      </w:pPr>
    </w:p>
    <w:p w14:paraId="2B80B690" w14:textId="3B57A4C6" w:rsidR="00472279" w:rsidRPr="00472279" w:rsidRDefault="00472279" w:rsidP="00F312EE">
      <w:pPr>
        <w:spacing w:after="0" w:line="240" w:lineRule="auto"/>
        <w:jc w:val="both"/>
        <w:rPr>
          <w:rFonts w:ascii="Arial" w:hAnsi="Arial" w:cs="Arial"/>
          <w:sz w:val="20"/>
          <w:szCs w:val="20"/>
        </w:rPr>
      </w:pPr>
      <w:r w:rsidRPr="00472279">
        <w:rPr>
          <w:rFonts w:ascii="Arial" w:hAnsi="Arial" w:cs="Arial"/>
          <w:b/>
          <w:bCs/>
          <w:sz w:val="20"/>
          <w:szCs w:val="20"/>
        </w:rPr>
        <w:t>Article 6-9-</w:t>
      </w:r>
      <w:r w:rsidR="00E6527F">
        <w:rPr>
          <w:rFonts w:ascii="Arial" w:hAnsi="Arial" w:cs="Arial"/>
          <w:b/>
          <w:bCs/>
          <w:sz w:val="20"/>
          <w:szCs w:val="20"/>
        </w:rPr>
        <w:t>1</w:t>
      </w:r>
      <w:r w:rsidRPr="00472279">
        <w:rPr>
          <w:rFonts w:ascii="Arial" w:hAnsi="Arial" w:cs="Arial"/>
          <w:b/>
          <w:bCs/>
          <w:sz w:val="20"/>
          <w:szCs w:val="20"/>
        </w:rPr>
        <w:t xml:space="preserve"> </w:t>
      </w:r>
      <w:r w:rsidRPr="00472279">
        <w:rPr>
          <w:rFonts w:ascii="Arial" w:hAnsi="Arial" w:cs="Arial"/>
          <w:sz w:val="20"/>
          <w:szCs w:val="20"/>
        </w:rPr>
        <w:t>: Définition des orientations, construction, entretien, fonctionnement, financement de la lecture publique (hors fonds anciens).</w:t>
      </w:r>
    </w:p>
    <w:p w14:paraId="03E86F88" w14:textId="77777777" w:rsidR="00472279" w:rsidRPr="00472279" w:rsidRDefault="00472279" w:rsidP="00F312EE">
      <w:pPr>
        <w:spacing w:after="0" w:line="240" w:lineRule="auto"/>
        <w:jc w:val="both"/>
        <w:rPr>
          <w:rFonts w:ascii="Arial" w:hAnsi="Arial" w:cs="Arial"/>
          <w:sz w:val="20"/>
          <w:szCs w:val="20"/>
        </w:rPr>
      </w:pPr>
    </w:p>
    <w:p w14:paraId="2A772353" w14:textId="77777777" w:rsidR="00E6527F"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6-10 : COMMUNICATION</w:t>
      </w:r>
    </w:p>
    <w:p w14:paraId="1DC22023" w14:textId="77777777" w:rsidR="00E6527F" w:rsidRDefault="00E6527F" w:rsidP="00F312EE">
      <w:pPr>
        <w:spacing w:after="0" w:line="240" w:lineRule="auto"/>
        <w:jc w:val="both"/>
        <w:rPr>
          <w:rFonts w:ascii="Arial" w:hAnsi="Arial" w:cs="Arial"/>
          <w:b/>
          <w:bCs/>
          <w:sz w:val="20"/>
          <w:szCs w:val="20"/>
        </w:rPr>
      </w:pPr>
    </w:p>
    <w:p w14:paraId="037BC2E9" w14:textId="3793020B" w:rsidR="00472279" w:rsidRPr="00E6527F"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 xml:space="preserve">Article 6-10-1 </w:t>
      </w:r>
      <w:r w:rsidRPr="00472279">
        <w:rPr>
          <w:rFonts w:ascii="Arial" w:hAnsi="Arial" w:cs="Arial"/>
          <w:sz w:val="20"/>
          <w:szCs w:val="20"/>
        </w:rPr>
        <w:t>: Création, mise en œuvre de toute forme de support de communication assurant la promotion de la vie et des projets communautaires.</w:t>
      </w:r>
    </w:p>
    <w:p w14:paraId="3AB4AD0D" w14:textId="7BC97452" w:rsidR="00472279" w:rsidRPr="00472279" w:rsidRDefault="00472279" w:rsidP="00F312EE">
      <w:pPr>
        <w:spacing w:after="0" w:line="240" w:lineRule="auto"/>
        <w:jc w:val="both"/>
        <w:rPr>
          <w:rFonts w:ascii="Arial" w:hAnsi="Arial" w:cs="Arial"/>
          <w:sz w:val="20"/>
          <w:szCs w:val="20"/>
        </w:rPr>
        <w:sectPr w:rsidR="00472279" w:rsidRPr="00472279">
          <w:type w:val="continuous"/>
          <w:pgSz w:w="11910" w:h="16840"/>
          <w:pgMar w:top="840" w:right="1200" w:bottom="280" w:left="1200" w:header="720" w:footer="720" w:gutter="0"/>
          <w:cols w:space="720"/>
          <w:noEndnote/>
        </w:sectPr>
      </w:pPr>
    </w:p>
    <w:p w14:paraId="6887FA80" w14:textId="77777777" w:rsidR="00927CB5" w:rsidRPr="00927CB5" w:rsidRDefault="00927CB5" w:rsidP="00F312EE">
      <w:pPr>
        <w:spacing w:after="0" w:line="240" w:lineRule="auto"/>
        <w:jc w:val="both"/>
        <w:textAlignment w:val="baseline"/>
        <w:rPr>
          <w:rFonts w:ascii="Arial" w:eastAsia="Times New Roman" w:hAnsi="Arial" w:cs="Arial"/>
          <w:sz w:val="20"/>
          <w:szCs w:val="20"/>
          <w:highlight w:val="yellow"/>
          <w:lang w:eastAsia="fr-FR"/>
        </w:rPr>
      </w:pPr>
    </w:p>
    <w:p w14:paraId="279F06EF" w14:textId="77777777" w:rsidR="00E54334" w:rsidRDefault="00E54334" w:rsidP="00F312EE">
      <w:pPr>
        <w:spacing w:after="0" w:line="240" w:lineRule="auto"/>
        <w:jc w:val="both"/>
        <w:rPr>
          <w:rFonts w:ascii="Arial" w:hAnsi="Arial" w:cs="Arial"/>
          <w:b/>
          <w:bCs/>
          <w:sz w:val="20"/>
          <w:szCs w:val="20"/>
        </w:rPr>
      </w:pPr>
    </w:p>
    <w:p w14:paraId="2EBF0CF2" w14:textId="77777777" w:rsidR="00E54334" w:rsidRDefault="00E54334" w:rsidP="00F312EE">
      <w:pPr>
        <w:spacing w:after="0" w:line="240" w:lineRule="auto"/>
        <w:jc w:val="both"/>
        <w:rPr>
          <w:rFonts w:ascii="Arial" w:hAnsi="Arial" w:cs="Arial"/>
          <w:b/>
          <w:bCs/>
          <w:sz w:val="20"/>
          <w:szCs w:val="20"/>
        </w:rPr>
      </w:pPr>
    </w:p>
    <w:p w14:paraId="79D3CE1C" w14:textId="1AD9C09D"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lastRenderedPageBreak/>
        <w:t>ARTICLE 7 : DÉFINITION DE L'INTÉRET COMMUNAUTAIRE</w:t>
      </w:r>
    </w:p>
    <w:p w14:paraId="4D96FB7C" w14:textId="77777777"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Lorsque l'exercice des compétences mentionnées aux articles 4 et 5 des présents statuts est subordonné à la reconnaissance de leur intérêt communautaire, cet intérêt est déterminé par le conseil communautaire à la majorité des deux tiers.</w:t>
      </w:r>
    </w:p>
    <w:p w14:paraId="343AB2DE" w14:textId="77777777" w:rsidR="00472279" w:rsidRDefault="00472279" w:rsidP="00F312EE">
      <w:pPr>
        <w:spacing w:after="0" w:line="240" w:lineRule="auto"/>
        <w:jc w:val="both"/>
        <w:rPr>
          <w:rFonts w:ascii="Arial" w:hAnsi="Arial" w:cs="Arial"/>
          <w:sz w:val="20"/>
          <w:szCs w:val="20"/>
        </w:rPr>
      </w:pPr>
    </w:p>
    <w:p w14:paraId="29964F21" w14:textId="77777777" w:rsidR="00E54334" w:rsidRPr="00472279" w:rsidRDefault="00E54334" w:rsidP="00F312EE">
      <w:pPr>
        <w:spacing w:after="0" w:line="240" w:lineRule="auto"/>
        <w:jc w:val="both"/>
        <w:rPr>
          <w:rFonts w:ascii="Arial" w:hAnsi="Arial" w:cs="Arial"/>
          <w:sz w:val="20"/>
          <w:szCs w:val="20"/>
        </w:rPr>
      </w:pPr>
    </w:p>
    <w:p w14:paraId="76CBEC7D" w14:textId="2A988B93"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8 : FONDS DE CONCOURS</w:t>
      </w:r>
    </w:p>
    <w:p w14:paraId="0F811958" w14:textId="392F5D3F"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Afin de financer la réalisation ou le fonctionnement d'un équipement, des fonds de concours peuvent être versés entre la communauté et les communes membres après accords concordants exprimés à la majorité simple du conseil communautaire et des conseils municipaux concernés. Ces fonds de concours peuvent également permettre à une commune d’accompagner le financement d’un équipement sur son territoire, notamment si elle souhaite un niveau de prestations plus élevé que celui envisagé par la Communauté de communes pour la réalisation de cet équipement.</w:t>
      </w:r>
    </w:p>
    <w:p w14:paraId="08B32431" w14:textId="77777777" w:rsidR="00D47662" w:rsidRDefault="00D47662" w:rsidP="00F312EE">
      <w:pPr>
        <w:spacing w:after="0" w:line="240" w:lineRule="auto"/>
        <w:jc w:val="both"/>
        <w:rPr>
          <w:rFonts w:ascii="Arial" w:hAnsi="Arial" w:cs="Arial"/>
          <w:sz w:val="20"/>
          <w:szCs w:val="20"/>
        </w:rPr>
      </w:pPr>
    </w:p>
    <w:p w14:paraId="6F760EA9" w14:textId="7A7B4313" w:rsid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 montant total des fonds de concours ne peut excéder la part du financement assurée, hors subventions, par le bénéficiaire du fonds de concours. Un règlement d’intervention adopté en conseil communautaire détermine les conditions et limites de la participation intercommunale, l’octroi de chaque concours faisant par ailleurs l’objet d’une délibération spécifique d’attribution.</w:t>
      </w:r>
    </w:p>
    <w:p w14:paraId="2E7804B4" w14:textId="77777777" w:rsidR="009B3E57" w:rsidRDefault="009B3E57" w:rsidP="00F312EE">
      <w:pPr>
        <w:spacing w:after="0" w:line="240" w:lineRule="auto"/>
        <w:jc w:val="both"/>
        <w:rPr>
          <w:rFonts w:ascii="Arial" w:hAnsi="Arial" w:cs="Arial"/>
          <w:sz w:val="20"/>
          <w:szCs w:val="20"/>
        </w:rPr>
      </w:pPr>
    </w:p>
    <w:p w14:paraId="245EA53A" w14:textId="77777777" w:rsidR="00E54334" w:rsidRPr="00472279" w:rsidRDefault="00E54334" w:rsidP="00F312EE">
      <w:pPr>
        <w:spacing w:after="0" w:line="240" w:lineRule="auto"/>
        <w:jc w:val="both"/>
        <w:rPr>
          <w:rFonts w:ascii="Arial" w:hAnsi="Arial" w:cs="Arial"/>
          <w:sz w:val="20"/>
          <w:szCs w:val="20"/>
        </w:rPr>
      </w:pPr>
    </w:p>
    <w:p w14:paraId="42A5EF94" w14:textId="4D592C8E"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9 : MUTUALISATION ENTRE LA COMMUNAUTÉ ET SES COMMUNES MEMBRES</w:t>
      </w:r>
    </w:p>
    <w:p w14:paraId="656A10D7" w14:textId="77777777" w:rsidR="00E6527F" w:rsidRDefault="00E6527F" w:rsidP="00F312EE">
      <w:pPr>
        <w:spacing w:after="0" w:line="240" w:lineRule="auto"/>
        <w:jc w:val="both"/>
        <w:rPr>
          <w:rFonts w:ascii="Arial" w:hAnsi="Arial" w:cs="Arial"/>
          <w:b/>
          <w:bCs/>
          <w:sz w:val="20"/>
          <w:szCs w:val="20"/>
        </w:rPr>
      </w:pPr>
    </w:p>
    <w:p w14:paraId="507DDFA9" w14:textId="704A173A"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9-1 : MÉCANISMES DE MUTUALISATION ENTRE LA COMMUNAUTÉ ET SES COMMUNES</w:t>
      </w:r>
    </w:p>
    <w:p w14:paraId="265265DD" w14:textId="6C9DC81F"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La communauté pourra engager et mettre en œuvre toute démarche de mutualisation, notamment dans le cadre des dispositions des articles L 5211-4-1, L 5211-4-2 et L 5211-4-3 du CGCT.</w:t>
      </w:r>
    </w:p>
    <w:p w14:paraId="2FBB5371" w14:textId="77777777" w:rsidR="00E6527F" w:rsidRDefault="00E6527F" w:rsidP="00F312EE">
      <w:pPr>
        <w:spacing w:after="0" w:line="240" w:lineRule="auto"/>
        <w:jc w:val="both"/>
        <w:rPr>
          <w:rFonts w:ascii="Arial" w:hAnsi="Arial" w:cs="Arial"/>
          <w:sz w:val="20"/>
          <w:szCs w:val="20"/>
        </w:rPr>
      </w:pPr>
    </w:p>
    <w:p w14:paraId="123914EC" w14:textId="28C1D955"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A ce titre, la communauté pourra mettre en place des conventions de mises à disposition de services avec ses communes membres, en application de l'article L 5211-4-1 du CGCT.</w:t>
      </w:r>
    </w:p>
    <w:p w14:paraId="77F90F03" w14:textId="77777777" w:rsidR="00E6527F" w:rsidRDefault="00E6527F" w:rsidP="00F312EE">
      <w:pPr>
        <w:spacing w:after="0" w:line="240" w:lineRule="auto"/>
        <w:jc w:val="both"/>
        <w:rPr>
          <w:rFonts w:ascii="Arial" w:hAnsi="Arial" w:cs="Arial"/>
          <w:sz w:val="20"/>
          <w:szCs w:val="20"/>
        </w:rPr>
      </w:pPr>
    </w:p>
    <w:p w14:paraId="32E466BF" w14:textId="61078152"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Par ailleurs, le cas échéant en dehors de ses compétences légales et statutaires, la communauté pourra mettre en place des services communs au sens de l'article L 5211-4-2 du CGCT ou se doter de biens partagés au sens de l'article L 5211-4-3 de ce même code.</w:t>
      </w:r>
    </w:p>
    <w:p w14:paraId="7F466C06" w14:textId="77777777" w:rsidR="00472279" w:rsidRPr="00472279" w:rsidRDefault="00472279" w:rsidP="00F312EE">
      <w:pPr>
        <w:spacing w:after="0" w:line="240" w:lineRule="auto"/>
        <w:jc w:val="both"/>
        <w:rPr>
          <w:rFonts w:ascii="Arial" w:hAnsi="Arial" w:cs="Arial"/>
          <w:sz w:val="20"/>
          <w:szCs w:val="20"/>
        </w:rPr>
      </w:pPr>
    </w:p>
    <w:p w14:paraId="7E78652C" w14:textId="07179374"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9-2 : RAPPORT ET SCHÉMA DE MUTUALISATION</w:t>
      </w:r>
    </w:p>
    <w:p w14:paraId="65C61224" w14:textId="2E8079C5"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Afin d'assurer une meilleure organisation des services, dans l'année qui suit chaque renouvellement général des conseils municipaux, le président de la communauté établira un rapport relatif aux mutualisations de services entre les services de la communauté et ceux des communes membres.</w:t>
      </w:r>
    </w:p>
    <w:p w14:paraId="7D7DE001" w14:textId="77777777" w:rsidR="00E6527F" w:rsidRDefault="00E6527F" w:rsidP="00F312EE">
      <w:pPr>
        <w:spacing w:after="0" w:line="240" w:lineRule="auto"/>
        <w:jc w:val="both"/>
        <w:rPr>
          <w:rFonts w:ascii="Arial" w:hAnsi="Arial" w:cs="Arial"/>
          <w:sz w:val="20"/>
          <w:szCs w:val="20"/>
        </w:rPr>
      </w:pPr>
    </w:p>
    <w:p w14:paraId="7AB2EEAE" w14:textId="00ACBA90"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 rapport sera transmis pour avis à chacun des conseils municipaux des communes membres, ceux-ci disposant d'un délai de trois mois pour se prononcer, délai au terme duquel le silence vaudra avis favorable.</w:t>
      </w:r>
    </w:p>
    <w:p w14:paraId="437F456E" w14:textId="11CC4FFD"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 rapport comportera un projet de schéma de mutualisation des services à mettre en œuvre pendant la durée du mandat, qui prévoira notamment l'impact prévisionnel de la mutualisation sur les effectifs de la communauté et des communes concernées et sur leurs dépenses de fonctionnement.</w:t>
      </w:r>
    </w:p>
    <w:p w14:paraId="502D9B54" w14:textId="77777777" w:rsidR="00E6527F" w:rsidRDefault="00E6527F" w:rsidP="00F312EE">
      <w:pPr>
        <w:spacing w:after="0" w:line="240" w:lineRule="auto"/>
        <w:jc w:val="both"/>
        <w:rPr>
          <w:rFonts w:ascii="Arial" w:hAnsi="Arial" w:cs="Arial"/>
          <w:sz w:val="20"/>
          <w:szCs w:val="20"/>
        </w:rPr>
      </w:pPr>
    </w:p>
    <w:p w14:paraId="3F35B94F" w14:textId="639E6FA3"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 projet de schéma est approuvé par délibération du conseil communautaire.</w:t>
      </w:r>
    </w:p>
    <w:p w14:paraId="6EBA93C7" w14:textId="40F132FB"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 schéma de mutualisation sera adressé à chacun des conseils municipaux des communes membres de la communauté.</w:t>
      </w:r>
    </w:p>
    <w:p w14:paraId="3C960DDB" w14:textId="77777777" w:rsidR="00E6527F" w:rsidRDefault="00E6527F" w:rsidP="00F312EE">
      <w:pPr>
        <w:spacing w:after="0" w:line="240" w:lineRule="auto"/>
        <w:jc w:val="both"/>
        <w:rPr>
          <w:rFonts w:ascii="Arial" w:hAnsi="Arial" w:cs="Arial"/>
          <w:sz w:val="20"/>
          <w:szCs w:val="20"/>
        </w:rPr>
      </w:pPr>
    </w:p>
    <w:p w14:paraId="67949EB2" w14:textId="2128FD9C" w:rsidR="00472279" w:rsidRPr="00472279" w:rsidRDefault="00472279" w:rsidP="00F312EE">
      <w:pPr>
        <w:spacing w:after="0" w:line="240" w:lineRule="auto"/>
        <w:jc w:val="both"/>
        <w:rPr>
          <w:rFonts w:ascii="Arial" w:hAnsi="Arial" w:cs="Arial"/>
          <w:sz w:val="20"/>
          <w:szCs w:val="20"/>
        </w:rPr>
        <w:sectPr w:rsidR="00472279" w:rsidRPr="00472279">
          <w:type w:val="continuous"/>
          <w:pgSz w:w="11910" w:h="16840"/>
          <w:pgMar w:top="840" w:right="1200" w:bottom="280" w:left="1200" w:header="720" w:footer="720" w:gutter="0"/>
          <w:cols w:space="720"/>
          <w:noEndnote/>
        </w:sectPr>
      </w:pPr>
      <w:r w:rsidRPr="00472279">
        <w:rPr>
          <w:rFonts w:ascii="Arial" w:hAnsi="Arial" w:cs="Arial"/>
          <w:sz w:val="20"/>
          <w:szCs w:val="20"/>
        </w:rPr>
        <w:t>Chaque année, lors du débat d'orientation budgétaire ou, à défaut, lors du vote du budget, l'avancement du schéma de mutualisation fait l'objet d'une communication du président de la communauté au conseil communautaire.</w:t>
      </w:r>
    </w:p>
    <w:p w14:paraId="4B98EF93" w14:textId="77777777" w:rsidR="00472279" w:rsidRDefault="00472279" w:rsidP="00F312EE">
      <w:pPr>
        <w:spacing w:after="0" w:line="240" w:lineRule="auto"/>
        <w:jc w:val="both"/>
        <w:rPr>
          <w:rFonts w:ascii="Arial" w:hAnsi="Arial" w:cs="Arial"/>
          <w:sz w:val="20"/>
          <w:szCs w:val="20"/>
        </w:rPr>
      </w:pPr>
    </w:p>
    <w:p w14:paraId="2852A85C" w14:textId="77777777" w:rsidR="00E54334" w:rsidRPr="00472279" w:rsidRDefault="00E54334" w:rsidP="00F312EE">
      <w:pPr>
        <w:spacing w:after="0" w:line="240" w:lineRule="auto"/>
        <w:jc w:val="both"/>
        <w:rPr>
          <w:rFonts w:ascii="Arial" w:hAnsi="Arial" w:cs="Arial"/>
          <w:sz w:val="20"/>
          <w:szCs w:val="20"/>
        </w:rPr>
      </w:pPr>
    </w:p>
    <w:p w14:paraId="452BBD3C" w14:textId="77777777"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10 : PRESTATIONS DE SERVICES ENTRE LA COMMUNAUTÉ ET SES COMMUNES ET</w:t>
      </w:r>
    </w:p>
    <w:p w14:paraId="4A7A7A6F" w14:textId="499B8BAD"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 OU DES COLLECTIVITÉS OU EPCI EXTÉRIEURS</w:t>
      </w:r>
    </w:p>
    <w:p w14:paraId="40AC5B98" w14:textId="6F4A3ECA"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Dans le respect des règles de la commande publique, la communauté peut confier, par convention avec la ou les collectivités concernées, la création ou la gestion de certains équipements ou services relevant de ses attributions à une ou plusieurs communes membres, à leurs groupements ou à toute autre collectivité territoriale ou établissement public.</w:t>
      </w:r>
    </w:p>
    <w:p w14:paraId="3976E481" w14:textId="77777777" w:rsidR="00E6527F" w:rsidRDefault="00E6527F" w:rsidP="00F312EE">
      <w:pPr>
        <w:spacing w:after="0" w:line="240" w:lineRule="auto"/>
        <w:jc w:val="both"/>
        <w:rPr>
          <w:rFonts w:ascii="Arial" w:hAnsi="Arial" w:cs="Arial"/>
          <w:sz w:val="20"/>
          <w:szCs w:val="20"/>
        </w:rPr>
      </w:pPr>
    </w:p>
    <w:p w14:paraId="2D7A14D6" w14:textId="7F7EAB19"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Dans les mêmes conditions, ces collectivités peuvent confier à la communauté la création ou la gestion de certains équipements ou services relevant de leurs attributions.</w:t>
      </w:r>
    </w:p>
    <w:p w14:paraId="66EBCF5A" w14:textId="77777777" w:rsidR="00E6527F" w:rsidRDefault="00E6527F" w:rsidP="00F312EE">
      <w:pPr>
        <w:spacing w:after="0" w:line="240" w:lineRule="auto"/>
        <w:jc w:val="both"/>
        <w:rPr>
          <w:rFonts w:ascii="Arial" w:hAnsi="Arial" w:cs="Arial"/>
          <w:sz w:val="20"/>
          <w:szCs w:val="20"/>
        </w:rPr>
      </w:pPr>
    </w:p>
    <w:p w14:paraId="65B52727" w14:textId="59B74556"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lastRenderedPageBreak/>
        <w:t>De même, la communauté pourra engager et mettre en œuvre, avec d'autres établissements publics de coopération intercommunale, sur le fondement des dispositions des articles L 5111-1 et L 5111-1-1 du CGCT toute démarche tendant à la réalisation de prestations de services, ou à la mise en œuvre de mises à dispositions et de services unifiés, dans le respect des règles de la commande publique et des dispositions desdits articles.</w:t>
      </w:r>
    </w:p>
    <w:p w14:paraId="0E29192B" w14:textId="77777777" w:rsidR="00E6527F" w:rsidRDefault="00E6527F" w:rsidP="00F312EE">
      <w:pPr>
        <w:spacing w:after="0" w:line="240" w:lineRule="auto"/>
        <w:jc w:val="both"/>
        <w:rPr>
          <w:rFonts w:ascii="Arial" w:hAnsi="Arial" w:cs="Arial"/>
          <w:sz w:val="20"/>
          <w:szCs w:val="20"/>
        </w:rPr>
      </w:pPr>
    </w:p>
    <w:p w14:paraId="71ABFFFF" w14:textId="31150337"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La communauté pourra également intervenir en qualité de mandataire conformément à la loi du 12 juillet 1985 et le cas échéant comme coordonnateur d’un groupement de commande.</w:t>
      </w:r>
    </w:p>
    <w:p w14:paraId="10E0B876" w14:textId="77777777" w:rsidR="00472279" w:rsidRDefault="00472279" w:rsidP="00F312EE">
      <w:pPr>
        <w:spacing w:after="0" w:line="240" w:lineRule="auto"/>
        <w:jc w:val="both"/>
        <w:rPr>
          <w:rFonts w:ascii="Arial" w:hAnsi="Arial" w:cs="Arial"/>
          <w:sz w:val="20"/>
          <w:szCs w:val="20"/>
        </w:rPr>
      </w:pPr>
    </w:p>
    <w:p w14:paraId="0D2D3D75" w14:textId="77777777" w:rsidR="00DF4655" w:rsidRPr="00472279" w:rsidRDefault="00DF4655" w:rsidP="00F312EE">
      <w:pPr>
        <w:spacing w:after="0" w:line="240" w:lineRule="auto"/>
        <w:jc w:val="both"/>
        <w:rPr>
          <w:rFonts w:ascii="Arial" w:hAnsi="Arial" w:cs="Arial"/>
          <w:sz w:val="20"/>
          <w:szCs w:val="20"/>
        </w:rPr>
      </w:pPr>
    </w:p>
    <w:p w14:paraId="18114B48" w14:textId="77777777" w:rsidR="00472279" w:rsidRPr="00472279" w:rsidRDefault="00472279" w:rsidP="00F312EE">
      <w:pPr>
        <w:spacing w:after="0" w:line="240" w:lineRule="auto"/>
        <w:jc w:val="both"/>
        <w:rPr>
          <w:rFonts w:ascii="Arial" w:hAnsi="Arial" w:cs="Arial"/>
          <w:sz w:val="20"/>
          <w:szCs w:val="20"/>
        </w:rPr>
      </w:pPr>
      <w:r w:rsidRPr="00472279">
        <w:rPr>
          <w:rFonts w:ascii="Arial" w:hAnsi="Arial" w:cs="Arial"/>
          <w:noProof/>
          <w:sz w:val="20"/>
          <w:szCs w:val="20"/>
        </w:rPr>
        <mc:AlternateContent>
          <mc:Choice Requires="wps">
            <w:drawing>
              <wp:inline distT="0" distB="0" distL="0" distR="0" wp14:anchorId="62C026AB" wp14:editId="00985CA5">
                <wp:extent cx="5904230" cy="471805"/>
                <wp:effectExtent l="9525" t="9525" r="10795" b="1397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71805"/>
                        </a:xfrm>
                        <a:prstGeom prst="rect">
                          <a:avLst/>
                        </a:prstGeom>
                        <a:solidFill>
                          <a:srgbClr val="E4DFEB"/>
                        </a:solidFill>
                        <a:ln w="6095" cmpd="sng">
                          <a:solidFill>
                            <a:srgbClr val="000009"/>
                          </a:solidFill>
                          <a:miter lim="800000"/>
                          <a:headEnd/>
                          <a:tailEnd/>
                        </a:ln>
                      </wps:spPr>
                      <wps:txbx>
                        <w:txbxContent>
                          <w:p w14:paraId="0FA29EF3" w14:textId="77777777" w:rsidR="00472279" w:rsidRDefault="00472279" w:rsidP="00472279">
                            <w:pPr>
                              <w:pStyle w:val="Corpsdetexte"/>
                              <w:kinsoku w:val="0"/>
                              <w:overflowPunct w:val="0"/>
                              <w:spacing w:before="8"/>
                              <w:rPr>
                                <w:sz w:val="21"/>
                                <w:szCs w:val="21"/>
                              </w:rPr>
                            </w:pPr>
                          </w:p>
                          <w:p w14:paraId="6CB88938" w14:textId="77777777" w:rsidR="00472279" w:rsidRDefault="00472279" w:rsidP="00472279">
                            <w:pPr>
                              <w:pStyle w:val="Corpsdetexte"/>
                              <w:kinsoku w:val="0"/>
                              <w:overflowPunct w:val="0"/>
                              <w:ind w:left="1683" w:right="1685"/>
                              <w:jc w:val="center"/>
                              <w:rPr>
                                <w:b/>
                                <w:bCs/>
                              </w:rPr>
                            </w:pPr>
                            <w:r>
                              <w:rPr>
                                <w:b/>
                                <w:bCs/>
                              </w:rPr>
                              <w:t>TITRE III : FONCTIONNEMENT DE LA COMMUNAUTE</w:t>
                            </w:r>
                          </w:p>
                        </w:txbxContent>
                      </wps:txbx>
                      <wps:bodyPr rot="0" vert="horz" wrap="square" lIns="0" tIns="0" rIns="0" bIns="0" anchor="t" anchorCtr="0" upright="1">
                        <a:noAutofit/>
                      </wps:bodyPr>
                    </wps:wsp>
                  </a:graphicData>
                </a:graphic>
              </wp:inline>
            </w:drawing>
          </mc:Choice>
          <mc:Fallback>
            <w:pict>
              <v:shape w14:anchorId="62C026AB" id="Zone de texte 3" o:spid="_x0000_s1029" type="#_x0000_t202" style="width:464.9pt;height: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wGHQIAAC0EAAAOAAAAZHJzL2Uyb0RvYy54bWysU9tu2zAMfR+wfxD0vthJky4x4hRtLsOA&#10;7gJ0+wBZlm1hsqhJSuzs60fJTrrryzA/CJRFHh4ekuu7vlXkJKyToHM6naSUCM2hlLrO6edPh1dL&#10;SpxnumQKtMjpWTh6t3n5Yt2ZTMygAVUKSxBEu6wzOW28N1mSON6IlrkJGKHxsQLbMo9XWyelZR2i&#10;tyqZpelt0oEtjQUunMO/u+GRbiJ+VQnuP1SVE56onCI3H08bzyKcyWbNstoy00g+0mD/wKJlUmPS&#10;K9SOeUaOVv4G1UpuwUHlJxzaBKpKchFrwGqm6S/VPDXMiFgLiuPMVSb3/2D5+9OT+WiJ7x+gxwbG&#10;Ipx5BP7FEQ3bhula3FsLXSNYiYmnQbKkMy4bQ4PULnMBpOjeQYlNZkcPEaivbBtUwToJomMDzlfR&#10;Re8Jx5+LVTqf3eATx7f56+kyXcQULLtEG+v8GwEtCUZOLTY1orPTo/OBDcsuLiGZAyXLg1QqXmxd&#10;bJUlJ4YDsJ/vDvuHEf0nN6VJl9PbdLVAHq0pc+p0PWjxV7Q0fKs/obXS41Ar2eZ0Gb2CE8uCgntd&#10;RtszqQYb2Ss9ShpUHPT0fdETiTxuQmxQuIDyjBpbGGYYdw6NBuw3SjqcX2T89cisoES91dinMOwX&#10;w16M4mIwzTE0p56Swdz6YSmOxsq6QeRhEjTcYy8rGWV+ZjHSxZmM6o/7E4b+x3v0et7yzXcAAAD/&#10;/wMAUEsDBBQABgAIAAAAIQAt5cSm3QAAAAQBAAAPAAAAZHJzL2Rvd25yZXYueG1sTI9BT8JAEIXv&#10;Jv6HzZh4IbIVjZTaLTEEOHgwgr1wW7pj29CdbboLrP+e0QteJpm8l/e+l8+j7cQJB986UvA4TkAg&#10;Vc60VCsov1YPKQgfNBndOUIFP+hhXtze5Doz7kwbPG1DLTiEfKYVNCH0mZS+atBqP3Y9EmvfbrA6&#10;8DvU0gz6zOG2k5MkeZFWt8QNje5x0WB12B4tl5Tvi49dmsZlHO3K6XqTHORnqdT9XXx7BREwhqsZ&#10;fvEZHQpm2rsjGS86BTwk/F3WZpMZz9grmD4/gSxy+R++uAAAAP//AwBQSwECLQAUAAYACAAAACEA&#10;toM4kv4AAADhAQAAEwAAAAAAAAAAAAAAAAAAAAAAW0NvbnRlbnRfVHlwZXNdLnhtbFBLAQItABQA&#10;BgAIAAAAIQA4/SH/1gAAAJQBAAALAAAAAAAAAAAAAAAAAC8BAABfcmVscy8ucmVsc1BLAQItABQA&#10;BgAIAAAAIQB4EdwGHQIAAC0EAAAOAAAAAAAAAAAAAAAAAC4CAABkcnMvZTJvRG9jLnhtbFBLAQIt&#10;ABQABgAIAAAAIQAt5cSm3QAAAAQBAAAPAAAAAAAAAAAAAAAAAHcEAABkcnMvZG93bnJldi54bWxQ&#10;SwUGAAAAAAQABADzAAAAgQUAAAAA&#10;" fillcolor="#e4dfeb" strokecolor="#000009" strokeweight=".16931mm">
                <v:textbox inset="0,0,0,0">
                  <w:txbxContent>
                    <w:p w14:paraId="0FA29EF3" w14:textId="77777777" w:rsidR="00472279" w:rsidRDefault="00472279" w:rsidP="00472279">
                      <w:pPr>
                        <w:pStyle w:val="Corpsdetexte"/>
                        <w:kinsoku w:val="0"/>
                        <w:overflowPunct w:val="0"/>
                        <w:spacing w:before="8"/>
                        <w:rPr>
                          <w:sz w:val="21"/>
                          <w:szCs w:val="21"/>
                        </w:rPr>
                      </w:pPr>
                    </w:p>
                    <w:p w14:paraId="6CB88938" w14:textId="77777777" w:rsidR="00472279" w:rsidRDefault="00472279" w:rsidP="00472279">
                      <w:pPr>
                        <w:pStyle w:val="Corpsdetexte"/>
                        <w:kinsoku w:val="0"/>
                        <w:overflowPunct w:val="0"/>
                        <w:ind w:left="1683" w:right="1685"/>
                        <w:jc w:val="center"/>
                        <w:rPr>
                          <w:b/>
                          <w:bCs/>
                        </w:rPr>
                      </w:pPr>
                      <w:r>
                        <w:rPr>
                          <w:b/>
                          <w:bCs/>
                        </w:rPr>
                        <w:t>TITRE III : FONCTIONNEMENT DE LA COMMUNAUTE</w:t>
                      </w:r>
                    </w:p>
                  </w:txbxContent>
                </v:textbox>
                <w10:anchorlock/>
              </v:shape>
            </w:pict>
          </mc:Fallback>
        </mc:AlternateContent>
      </w:r>
    </w:p>
    <w:p w14:paraId="350A7102" w14:textId="77777777" w:rsidR="00DF4655" w:rsidRDefault="00DF4655" w:rsidP="00F312EE">
      <w:pPr>
        <w:spacing w:after="0" w:line="240" w:lineRule="auto"/>
        <w:jc w:val="both"/>
        <w:rPr>
          <w:rFonts w:ascii="Arial" w:hAnsi="Arial" w:cs="Arial"/>
          <w:b/>
          <w:bCs/>
          <w:sz w:val="20"/>
          <w:szCs w:val="20"/>
        </w:rPr>
      </w:pPr>
    </w:p>
    <w:p w14:paraId="0D3FCF43" w14:textId="1B9B6F53"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11 : CONSEIL DE COMMUNAUTE</w:t>
      </w:r>
    </w:p>
    <w:p w14:paraId="45DC79EF" w14:textId="66C07138"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La communauté est administrée par un conseil communautaire, composé de délégués des communes membres, élus dans les conditions fixées par la loi, et notamment par les articles L. 5211-6 et suivants du CGCT.</w:t>
      </w:r>
    </w:p>
    <w:p w14:paraId="0D1E887D" w14:textId="77777777" w:rsidR="00DF4655" w:rsidRDefault="00DF4655" w:rsidP="00F312EE">
      <w:pPr>
        <w:spacing w:after="0" w:line="240" w:lineRule="auto"/>
        <w:jc w:val="both"/>
        <w:rPr>
          <w:rFonts w:ascii="Arial" w:hAnsi="Arial" w:cs="Arial"/>
          <w:sz w:val="20"/>
          <w:szCs w:val="20"/>
        </w:rPr>
      </w:pPr>
    </w:p>
    <w:p w14:paraId="1CF2DDC0" w14:textId="6C9E39DB"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Au sein du conseil communautaire, le nombre de sièges et la répartition de ceux-ci entre les communes membres sont fixés, conformément aux dispositions des articles L. 5211-6-1, L. 5211-6-2 du CGCT, par arrêté préfectoral, joint aux présents statuts.</w:t>
      </w:r>
    </w:p>
    <w:p w14:paraId="6F209634" w14:textId="77777777" w:rsidR="00DF4655" w:rsidRDefault="00DF4655" w:rsidP="00F312EE">
      <w:pPr>
        <w:spacing w:after="0" w:line="240" w:lineRule="auto"/>
        <w:jc w:val="both"/>
        <w:rPr>
          <w:rFonts w:ascii="Arial" w:hAnsi="Arial" w:cs="Arial"/>
          <w:sz w:val="20"/>
          <w:szCs w:val="20"/>
        </w:rPr>
      </w:pPr>
    </w:p>
    <w:p w14:paraId="0CB59415" w14:textId="6766D5AF"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En application de l'article L. 5211-11 du CGCT, le conseil communautaire se réunit au moins une fois par trimestre, sur convocation du Président, au siège de la communauté ou dans un lieu choisi par le conseil communautaire dans l'une de ses communes membres.</w:t>
      </w:r>
    </w:p>
    <w:p w14:paraId="3F64C2DD" w14:textId="77777777" w:rsidR="00DF4655" w:rsidRDefault="00DF4655" w:rsidP="00F312EE">
      <w:pPr>
        <w:spacing w:after="0" w:line="240" w:lineRule="auto"/>
        <w:jc w:val="both"/>
        <w:rPr>
          <w:rFonts w:ascii="Arial" w:hAnsi="Arial" w:cs="Arial"/>
          <w:sz w:val="20"/>
          <w:szCs w:val="20"/>
        </w:rPr>
      </w:pPr>
    </w:p>
    <w:p w14:paraId="2CFE9517" w14:textId="502F3DDA"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Dans les 6 mois suivant son installation, le conseil communautaire établit son règlement intérieur.</w:t>
      </w:r>
    </w:p>
    <w:p w14:paraId="3DAA5452" w14:textId="77777777" w:rsidR="00472279" w:rsidRDefault="00472279" w:rsidP="00F312EE">
      <w:pPr>
        <w:spacing w:after="0" w:line="240" w:lineRule="auto"/>
        <w:jc w:val="both"/>
        <w:rPr>
          <w:rFonts w:ascii="Arial" w:hAnsi="Arial" w:cs="Arial"/>
          <w:sz w:val="20"/>
          <w:szCs w:val="20"/>
        </w:rPr>
      </w:pPr>
    </w:p>
    <w:p w14:paraId="6BA99559" w14:textId="77777777" w:rsidR="00E54334" w:rsidRPr="00472279" w:rsidRDefault="00E54334" w:rsidP="00F312EE">
      <w:pPr>
        <w:spacing w:after="0" w:line="240" w:lineRule="auto"/>
        <w:jc w:val="both"/>
        <w:rPr>
          <w:rFonts w:ascii="Arial" w:hAnsi="Arial" w:cs="Arial"/>
          <w:sz w:val="20"/>
          <w:szCs w:val="20"/>
        </w:rPr>
      </w:pPr>
    </w:p>
    <w:p w14:paraId="023EDF70" w14:textId="05B395CF"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12 : LE PRÉSIDENT</w:t>
      </w:r>
    </w:p>
    <w:p w14:paraId="610F4403" w14:textId="5586E2E4"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En application de l'article L 5211-9 du CGCT, le Président est l'organe exécutif de la communauté.</w:t>
      </w:r>
    </w:p>
    <w:p w14:paraId="21B39726" w14:textId="32BB239D"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Il prépare et exécute les délibérations du Conseil communautaire. Il est l'ordonnateur des dépenses et il prescrit l'exécution des recettes de la communauté.</w:t>
      </w:r>
    </w:p>
    <w:p w14:paraId="368BD48C" w14:textId="77777777" w:rsidR="00DF4655" w:rsidRDefault="00DF4655" w:rsidP="00F312EE">
      <w:pPr>
        <w:spacing w:after="0" w:line="240" w:lineRule="auto"/>
        <w:jc w:val="both"/>
        <w:rPr>
          <w:rFonts w:ascii="Arial" w:hAnsi="Arial" w:cs="Arial"/>
          <w:sz w:val="20"/>
          <w:szCs w:val="20"/>
        </w:rPr>
      </w:pPr>
    </w:p>
    <w:p w14:paraId="62C7CA3D" w14:textId="17947CFE"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Il est seul chargé de l'administration, mais il peut déléguer, par arrêté, sous sa surveillance et sa responsabilité, l'exercice d'une partie de ses fonctions aux Vice-présidents et, en l'absence ou en cas d'empêchement de ces derniers ou dès lors que ceux-ci sont tous titulaires d'une délégation, à d'autres membres du Bureau.</w:t>
      </w:r>
    </w:p>
    <w:p w14:paraId="33D5E3A1" w14:textId="77777777" w:rsidR="00DF4655" w:rsidRDefault="00DF4655" w:rsidP="00F312EE">
      <w:pPr>
        <w:spacing w:after="0" w:line="240" w:lineRule="auto"/>
        <w:jc w:val="both"/>
        <w:rPr>
          <w:rFonts w:ascii="Arial" w:hAnsi="Arial" w:cs="Arial"/>
          <w:sz w:val="20"/>
          <w:szCs w:val="20"/>
        </w:rPr>
      </w:pPr>
    </w:p>
    <w:p w14:paraId="47EFE3DA" w14:textId="77777777" w:rsidR="00DF4655" w:rsidRDefault="00472279" w:rsidP="00F312EE">
      <w:pPr>
        <w:spacing w:after="0" w:line="240" w:lineRule="auto"/>
        <w:jc w:val="both"/>
        <w:rPr>
          <w:rFonts w:ascii="Arial" w:hAnsi="Arial" w:cs="Arial"/>
          <w:sz w:val="20"/>
          <w:szCs w:val="20"/>
        </w:rPr>
      </w:pPr>
      <w:r w:rsidRPr="00472279">
        <w:rPr>
          <w:rFonts w:ascii="Arial" w:hAnsi="Arial" w:cs="Arial"/>
          <w:sz w:val="20"/>
          <w:szCs w:val="20"/>
        </w:rPr>
        <w:t>Il peut également donner, sous sa surveillance et sa responsabilité, par arrêté, délégation de signature au directeur général des services, au directeur général adjoint des services, au directeur général des services techniques, au directeur des services techniques et aux responsables de service</w:t>
      </w:r>
    </w:p>
    <w:p w14:paraId="30036E68" w14:textId="77777777" w:rsidR="00DF4655" w:rsidRDefault="00DF4655" w:rsidP="00F312EE">
      <w:pPr>
        <w:spacing w:after="0" w:line="240" w:lineRule="auto"/>
        <w:jc w:val="both"/>
        <w:rPr>
          <w:rFonts w:ascii="Arial" w:hAnsi="Arial" w:cs="Arial"/>
          <w:sz w:val="20"/>
          <w:szCs w:val="20"/>
        </w:rPr>
      </w:pPr>
    </w:p>
    <w:p w14:paraId="7CEB6F95" w14:textId="0EAF61BA"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 xml:space="preserve">La délégation de signature donnée au directeur général des services, au directeur général adjoint des services, au directeur général des services techniques, au directeur des services techniques et aux responsables de service peut être étendue aux attributions confiées par l'organe délibérant au président en application de </w:t>
      </w:r>
      <w:hyperlink r:id="rId13" w:history="1">
        <w:r w:rsidRPr="00472279">
          <w:rPr>
            <w:rStyle w:val="Lienhypertexte"/>
            <w:rFonts w:ascii="Arial" w:hAnsi="Arial" w:cs="Arial"/>
            <w:sz w:val="20"/>
            <w:szCs w:val="20"/>
          </w:rPr>
          <w:t>l'article L. 5211-10,</w:t>
        </w:r>
      </w:hyperlink>
      <w:r w:rsidRPr="00472279">
        <w:rPr>
          <w:rFonts w:ascii="Arial" w:hAnsi="Arial" w:cs="Arial"/>
          <w:sz w:val="20"/>
          <w:szCs w:val="20"/>
        </w:rPr>
        <w:t xml:space="preserve"> sauf si cet organe en a décidé autrement dans la délibération délégant ces attributions au président.</w:t>
      </w:r>
    </w:p>
    <w:p w14:paraId="61E53766" w14:textId="77777777" w:rsidR="00DF4655" w:rsidRDefault="00DF4655" w:rsidP="00F312EE">
      <w:pPr>
        <w:spacing w:after="0" w:line="240" w:lineRule="auto"/>
        <w:jc w:val="both"/>
        <w:rPr>
          <w:rFonts w:ascii="Arial" w:hAnsi="Arial" w:cs="Arial"/>
          <w:sz w:val="20"/>
          <w:szCs w:val="20"/>
        </w:rPr>
      </w:pPr>
    </w:p>
    <w:p w14:paraId="53D382DD" w14:textId="7944DD28" w:rsidR="00472279" w:rsidRPr="00472279" w:rsidRDefault="00472279" w:rsidP="00F312EE">
      <w:pPr>
        <w:spacing w:after="0" w:line="240" w:lineRule="auto"/>
        <w:jc w:val="both"/>
        <w:rPr>
          <w:rFonts w:ascii="Arial" w:hAnsi="Arial" w:cs="Arial"/>
          <w:sz w:val="20"/>
          <w:szCs w:val="20"/>
        </w:rPr>
        <w:sectPr w:rsidR="00472279" w:rsidRPr="00472279">
          <w:type w:val="continuous"/>
          <w:pgSz w:w="11910" w:h="16840"/>
          <w:pgMar w:top="840" w:right="1200" w:bottom="280" w:left="1200" w:header="720" w:footer="720" w:gutter="0"/>
          <w:cols w:space="720"/>
          <w:noEndnote/>
        </w:sectPr>
      </w:pPr>
      <w:r w:rsidRPr="00472279">
        <w:rPr>
          <w:rFonts w:ascii="Arial" w:hAnsi="Arial" w:cs="Arial"/>
          <w:sz w:val="20"/>
          <w:szCs w:val="20"/>
        </w:rPr>
        <w:t>Ces délégations subsistent tant qu'elles ne sont pas rapportée</w:t>
      </w:r>
      <w:r w:rsidR="009B3E57">
        <w:rPr>
          <w:rFonts w:ascii="Arial" w:hAnsi="Arial" w:cs="Arial"/>
          <w:sz w:val="20"/>
          <w:szCs w:val="20"/>
        </w:rPr>
        <w:t>s</w:t>
      </w:r>
    </w:p>
    <w:p w14:paraId="69450210" w14:textId="77777777" w:rsidR="00DF4655" w:rsidRDefault="00DF4655" w:rsidP="00F312EE">
      <w:pPr>
        <w:spacing w:after="0" w:line="240" w:lineRule="auto"/>
        <w:jc w:val="both"/>
        <w:rPr>
          <w:rFonts w:ascii="Arial" w:hAnsi="Arial" w:cs="Arial"/>
          <w:sz w:val="20"/>
          <w:szCs w:val="20"/>
        </w:rPr>
      </w:pPr>
    </w:p>
    <w:p w14:paraId="7199560D" w14:textId="2F8A5754"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 président est le chef des services de la communauté et représente cette dernière en justice.</w:t>
      </w:r>
    </w:p>
    <w:p w14:paraId="4C365BE1" w14:textId="77777777" w:rsidR="00DF4655" w:rsidRDefault="00DF4655" w:rsidP="00F312EE">
      <w:pPr>
        <w:spacing w:after="0" w:line="240" w:lineRule="auto"/>
        <w:jc w:val="both"/>
        <w:rPr>
          <w:rFonts w:ascii="Arial" w:hAnsi="Arial" w:cs="Arial"/>
          <w:sz w:val="20"/>
          <w:szCs w:val="20"/>
        </w:rPr>
      </w:pPr>
    </w:p>
    <w:p w14:paraId="38611AC7" w14:textId="176D03C5"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 président de la communauté peut, par délégation du conseil communautaire, être chargé d'exercer, au nom de la communauté, les droits de préemption dont celle-ci est titulaire ou délégataire en application du code de l'urbanisme. Il peut également déléguer l'exercice de ce droit à l'occasion de l'aliénation d'un bien, dans les conditions que fixe le conseil communautaire. Il rend compte à la plus proche réunion utile du conseil communautaire de l'exercice de cette compétence.</w:t>
      </w:r>
    </w:p>
    <w:p w14:paraId="42205F31" w14:textId="77777777" w:rsidR="00DF4655" w:rsidRDefault="00DF4655" w:rsidP="00F312EE">
      <w:pPr>
        <w:spacing w:after="0" w:line="240" w:lineRule="auto"/>
        <w:jc w:val="both"/>
        <w:rPr>
          <w:rFonts w:ascii="Arial" w:hAnsi="Arial" w:cs="Arial"/>
          <w:sz w:val="20"/>
          <w:szCs w:val="20"/>
        </w:rPr>
      </w:pPr>
    </w:p>
    <w:p w14:paraId="28B7F977" w14:textId="318B253D" w:rsid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 Président de la Communauté peut se voir transférer certaines attributions de police spéciale, dans les cas et conditions fixées par l'article L 5211-9-2 du CGCT.</w:t>
      </w:r>
    </w:p>
    <w:p w14:paraId="4055096B" w14:textId="77777777" w:rsidR="009B3E57" w:rsidRPr="00472279" w:rsidRDefault="009B3E57" w:rsidP="00F312EE">
      <w:pPr>
        <w:spacing w:after="0" w:line="240" w:lineRule="auto"/>
        <w:jc w:val="both"/>
        <w:rPr>
          <w:rFonts w:ascii="Arial" w:hAnsi="Arial" w:cs="Arial"/>
          <w:sz w:val="20"/>
          <w:szCs w:val="20"/>
        </w:rPr>
      </w:pPr>
    </w:p>
    <w:p w14:paraId="147C91DA" w14:textId="19572C6F"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lastRenderedPageBreak/>
        <w:t>ARTICLE 13 : LE BUREAU COMMUNAUTAIRE ET LES DÉLÉGATIONS</w:t>
      </w:r>
    </w:p>
    <w:p w14:paraId="73A42951" w14:textId="40505AA4"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En application de l'article L 5211-10 du CGCT, le bureau communautaire est composé du Président, d'un ou plusieurs Vice-présidents et, éventuellement, d'un ou de plusieurs autres membres.</w:t>
      </w:r>
    </w:p>
    <w:p w14:paraId="20356CF2" w14:textId="77777777" w:rsidR="00DF4655" w:rsidRDefault="00DF4655" w:rsidP="00F312EE">
      <w:pPr>
        <w:spacing w:after="0" w:line="240" w:lineRule="auto"/>
        <w:jc w:val="both"/>
        <w:rPr>
          <w:rFonts w:ascii="Arial" w:hAnsi="Arial" w:cs="Arial"/>
          <w:sz w:val="20"/>
          <w:szCs w:val="20"/>
        </w:rPr>
      </w:pPr>
    </w:p>
    <w:p w14:paraId="40B95BA8" w14:textId="6EF09FF5"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 nombre de vice-présidents est déterminé par le conseil communautaire, sans que ce nombre puisse être supérieur à 20 % (arrondi à l'entier supérieur), de l'effectif total du conseil communautaire ni qu'il puisse excéder 15 vice-présidents ; si, néanmoins, l'application de cette règle conduit à fixer à moins de 4 le nombre des vice-présidents, ce nombre peut être porté à quatre. Le conseil communautaire peut, à la majorité des deux tiers, fixer un nombre de vice-présidents supérieur à celui qui résulte de l'application de la règle précédente, sans pouvoir dépasser 30 % de son propre effectif et le nombre de 15, dans la limite de l’enveloppe indemnitaire des 2 et 3° alinéas de l'article L. 5211-12.</w:t>
      </w:r>
    </w:p>
    <w:p w14:paraId="4280D5CF" w14:textId="77777777" w:rsidR="00E54334" w:rsidRDefault="00E54334" w:rsidP="00F312EE">
      <w:pPr>
        <w:spacing w:after="0" w:line="240" w:lineRule="auto"/>
        <w:jc w:val="both"/>
        <w:rPr>
          <w:rFonts w:ascii="Arial" w:hAnsi="Arial" w:cs="Arial"/>
          <w:sz w:val="20"/>
          <w:szCs w:val="20"/>
        </w:rPr>
      </w:pPr>
    </w:p>
    <w:p w14:paraId="2A85EA1A" w14:textId="63D376C8"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 mandat des membres du bureau prend fin en même temps que celui des membres de l'organe délibérant.</w:t>
      </w:r>
    </w:p>
    <w:p w14:paraId="12EC2A96" w14:textId="77777777" w:rsidR="00DF4655" w:rsidRDefault="00DF4655" w:rsidP="00F312EE">
      <w:pPr>
        <w:spacing w:after="0" w:line="240" w:lineRule="auto"/>
        <w:jc w:val="both"/>
        <w:rPr>
          <w:rFonts w:ascii="Arial" w:hAnsi="Arial" w:cs="Arial"/>
          <w:sz w:val="20"/>
          <w:szCs w:val="20"/>
        </w:rPr>
      </w:pPr>
    </w:p>
    <w:p w14:paraId="3F68CD7E" w14:textId="3CA14BF8" w:rsid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 Président, les Vice-présidents ayant reçu délégation ou le bureau dans son ensemble peuvent recevoir délégation d'une partie des attributions de l'organe délibérant à l'exception :</w:t>
      </w:r>
    </w:p>
    <w:p w14:paraId="3AAC1F10" w14:textId="77777777" w:rsidR="00DF4655" w:rsidRPr="00472279" w:rsidRDefault="00DF4655" w:rsidP="00F312EE">
      <w:pPr>
        <w:spacing w:after="0" w:line="240" w:lineRule="auto"/>
        <w:jc w:val="both"/>
        <w:rPr>
          <w:rFonts w:ascii="Arial" w:hAnsi="Arial" w:cs="Arial"/>
          <w:sz w:val="20"/>
          <w:szCs w:val="20"/>
        </w:rPr>
      </w:pPr>
    </w:p>
    <w:p w14:paraId="32A01F55" w14:textId="77777777" w:rsidR="00472279" w:rsidRPr="00472279" w:rsidRDefault="00472279" w:rsidP="00E54334">
      <w:pPr>
        <w:spacing w:after="0" w:line="240" w:lineRule="auto"/>
        <w:ind w:left="567"/>
        <w:jc w:val="both"/>
        <w:rPr>
          <w:rFonts w:ascii="Arial" w:hAnsi="Arial" w:cs="Arial"/>
          <w:sz w:val="20"/>
          <w:szCs w:val="20"/>
        </w:rPr>
      </w:pPr>
      <w:r w:rsidRPr="00472279">
        <w:rPr>
          <w:rFonts w:ascii="Arial" w:hAnsi="Arial" w:cs="Arial"/>
          <w:sz w:val="20"/>
          <w:szCs w:val="20"/>
        </w:rPr>
        <w:t xml:space="preserve">1° Du vote du budget, de l'institution et de la fixation des taux ou tarifs des taxes ou </w:t>
      </w:r>
      <w:proofErr w:type="gramStart"/>
      <w:r w:rsidRPr="00472279">
        <w:rPr>
          <w:rFonts w:ascii="Arial" w:hAnsi="Arial" w:cs="Arial"/>
          <w:sz w:val="20"/>
          <w:szCs w:val="20"/>
        </w:rPr>
        <w:t>redevances;</w:t>
      </w:r>
      <w:proofErr w:type="gramEnd"/>
      <w:r w:rsidRPr="00472279">
        <w:rPr>
          <w:rFonts w:ascii="Arial" w:hAnsi="Arial" w:cs="Arial"/>
          <w:sz w:val="20"/>
          <w:szCs w:val="20"/>
        </w:rPr>
        <w:t xml:space="preserve"> 2° De l'approbation du compte administratif ;</w:t>
      </w:r>
    </w:p>
    <w:p w14:paraId="43DEE170" w14:textId="77777777" w:rsidR="00472279" w:rsidRPr="00472279" w:rsidRDefault="00472279" w:rsidP="00E54334">
      <w:pPr>
        <w:spacing w:after="0" w:line="240" w:lineRule="auto"/>
        <w:ind w:left="567"/>
        <w:jc w:val="both"/>
        <w:rPr>
          <w:rFonts w:ascii="Arial" w:hAnsi="Arial" w:cs="Arial"/>
          <w:sz w:val="20"/>
          <w:szCs w:val="20"/>
        </w:rPr>
      </w:pPr>
      <w:r w:rsidRPr="00472279">
        <w:rPr>
          <w:rFonts w:ascii="Arial" w:hAnsi="Arial" w:cs="Arial"/>
          <w:sz w:val="20"/>
          <w:szCs w:val="20"/>
        </w:rPr>
        <w:t xml:space="preserve">3° Des dispositions à caractère budgétaire prises par la Communauté de communes à la suite d'une mise en demeure intervenue en application de l'article </w:t>
      </w:r>
      <w:hyperlink r:id="rId14" w:history="1">
        <w:r w:rsidRPr="00472279">
          <w:rPr>
            <w:rStyle w:val="Lienhypertexte"/>
            <w:rFonts w:ascii="Arial" w:hAnsi="Arial" w:cs="Arial"/>
            <w:sz w:val="20"/>
            <w:szCs w:val="20"/>
          </w:rPr>
          <w:t xml:space="preserve">L. 1612-15 </w:t>
        </w:r>
      </w:hyperlink>
      <w:r w:rsidRPr="00472279">
        <w:rPr>
          <w:rFonts w:ascii="Arial" w:hAnsi="Arial" w:cs="Arial"/>
          <w:sz w:val="20"/>
          <w:szCs w:val="20"/>
        </w:rPr>
        <w:t>du CGCT ;</w:t>
      </w:r>
    </w:p>
    <w:p w14:paraId="587B4C32" w14:textId="77777777" w:rsidR="00472279" w:rsidRPr="00472279" w:rsidRDefault="00472279" w:rsidP="00E54334">
      <w:pPr>
        <w:spacing w:after="0" w:line="240" w:lineRule="auto"/>
        <w:ind w:left="567"/>
        <w:jc w:val="both"/>
        <w:rPr>
          <w:rFonts w:ascii="Arial" w:hAnsi="Arial" w:cs="Arial"/>
          <w:sz w:val="20"/>
          <w:szCs w:val="20"/>
        </w:rPr>
      </w:pPr>
      <w:r w:rsidRPr="00472279">
        <w:rPr>
          <w:rFonts w:ascii="Arial" w:hAnsi="Arial" w:cs="Arial"/>
          <w:sz w:val="20"/>
          <w:szCs w:val="20"/>
        </w:rPr>
        <w:t>4° Des décisions relatives aux modifications des conditions initiales de composition, de fonctionnement et de durée de la communauté ;</w:t>
      </w:r>
    </w:p>
    <w:p w14:paraId="0D26F116" w14:textId="77777777" w:rsidR="00472279" w:rsidRPr="00472279" w:rsidRDefault="00472279" w:rsidP="00E54334">
      <w:pPr>
        <w:spacing w:after="0" w:line="240" w:lineRule="auto"/>
        <w:ind w:left="567"/>
        <w:jc w:val="both"/>
        <w:rPr>
          <w:rFonts w:ascii="Arial" w:hAnsi="Arial" w:cs="Arial"/>
          <w:sz w:val="20"/>
          <w:szCs w:val="20"/>
        </w:rPr>
      </w:pPr>
      <w:r w:rsidRPr="00472279">
        <w:rPr>
          <w:rFonts w:ascii="Arial" w:hAnsi="Arial" w:cs="Arial"/>
          <w:sz w:val="20"/>
          <w:szCs w:val="20"/>
        </w:rPr>
        <w:t>5° De l'adhésion de la communauté à un établissement public ; 6° De la délégation de la gestion d'un service public ;</w:t>
      </w:r>
    </w:p>
    <w:p w14:paraId="3093BCED" w14:textId="3DE7E124" w:rsidR="00472279" w:rsidRPr="00472279" w:rsidRDefault="00E54334" w:rsidP="00E54334">
      <w:pPr>
        <w:spacing w:after="0" w:line="240" w:lineRule="auto"/>
        <w:ind w:left="567"/>
        <w:jc w:val="both"/>
        <w:rPr>
          <w:rFonts w:ascii="Arial" w:hAnsi="Arial" w:cs="Arial"/>
          <w:sz w:val="20"/>
          <w:szCs w:val="20"/>
        </w:rPr>
      </w:pPr>
      <w:r>
        <w:rPr>
          <w:rFonts w:ascii="Arial" w:hAnsi="Arial" w:cs="Arial"/>
          <w:sz w:val="20"/>
          <w:szCs w:val="20"/>
        </w:rPr>
        <w:t>6</w:t>
      </w:r>
      <w:r w:rsidR="00472279" w:rsidRPr="00472279">
        <w:rPr>
          <w:rFonts w:ascii="Arial" w:hAnsi="Arial" w:cs="Arial"/>
          <w:sz w:val="20"/>
          <w:szCs w:val="20"/>
        </w:rPr>
        <w:t>° Des dispositions portant orientation en matière d'aménagement de l'espace communautaire, d'équilibre social de l'habitat sur le territoire communautaire et de politique de la ville.</w:t>
      </w:r>
    </w:p>
    <w:p w14:paraId="7553B1E4" w14:textId="77777777" w:rsidR="00DF4655" w:rsidRDefault="00DF4655" w:rsidP="00F312EE">
      <w:pPr>
        <w:spacing w:after="0" w:line="240" w:lineRule="auto"/>
        <w:jc w:val="both"/>
        <w:rPr>
          <w:rFonts w:ascii="Arial" w:hAnsi="Arial" w:cs="Arial"/>
          <w:sz w:val="20"/>
          <w:szCs w:val="20"/>
        </w:rPr>
      </w:pPr>
    </w:p>
    <w:p w14:paraId="74208F33" w14:textId="77777777" w:rsidR="00DF4655" w:rsidRDefault="00472279" w:rsidP="00F312EE">
      <w:pPr>
        <w:spacing w:after="0" w:line="240" w:lineRule="auto"/>
        <w:jc w:val="both"/>
        <w:rPr>
          <w:rFonts w:ascii="Arial" w:hAnsi="Arial" w:cs="Arial"/>
          <w:sz w:val="20"/>
          <w:szCs w:val="20"/>
        </w:rPr>
      </w:pPr>
      <w:r w:rsidRPr="00472279">
        <w:rPr>
          <w:rFonts w:ascii="Arial" w:hAnsi="Arial" w:cs="Arial"/>
          <w:sz w:val="20"/>
          <w:szCs w:val="20"/>
        </w:rPr>
        <w:t xml:space="preserve">Les délégations relatives à la réalisation des emprunts destinés au financement des investissements prévus par le budget et aux opérations financières utiles à la gestion des emprunts, y compris les opérations de couverture des risques de taux et de change, consenties en application du présent article prennent fin dès </w:t>
      </w:r>
    </w:p>
    <w:p w14:paraId="1F6D1B20" w14:textId="26DC7FD3" w:rsidR="00472279" w:rsidRPr="00472279" w:rsidRDefault="00472279" w:rsidP="00F312EE">
      <w:pPr>
        <w:spacing w:after="0" w:line="240" w:lineRule="auto"/>
        <w:jc w:val="both"/>
        <w:rPr>
          <w:rFonts w:ascii="Arial" w:hAnsi="Arial" w:cs="Arial"/>
          <w:sz w:val="20"/>
          <w:szCs w:val="20"/>
        </w:rPr>
      </w:pPr>
      <w:proofErr w:type="gramStart"/>
      <w:r w:rsidRPr="00472279">
        <w:rPr>
          <w:rFonts w:ascii="Arial" w:hAnsi="Arial" w:cs="Arial"/>
          <w:sz w:val="20"/>
          <w:szCs w:val="20"/>
        </w:rPr>
        <w:t>l'ouverture</w:t>
      </w:r>
      <w:proofErr w:type="gramEnd"/>
      <w:r w:rsidRPr="00472279">
        <w:rPr>
          <w:rFonts w:ascii="Arial" w:hAnsi="Arial" w:cs="Arial"/>
          <w:sz w:val="20"/>
          <w:szCs w:val="20"/>
        </w:rPr>
        <w:t xml:space="preserve"> de la campagne électorale pour le renouvellement général des conseils municipaux.</w:t>
      </w:r>
    </w:p>
    <w:p w14:paraId="6A20D2E2" w14:textId="77777777" w:rsidR="00DF4655" w:rsidRDefault="00DF4655" w:rsidP="00F312EE">
      <w:pPr>
        <w:spacing w:after="0" w:line="240" w:lineRule="auto"/>
        <w:jc w:val="both"/>
        <w:rPr>
          <w:rFonts w:ascii="Arial" w:hAnsi="Arial" w:cs="Arial"/>
          <w:sz w:val="20"/>
          <w:szCs w:val="20"/>
        </w:rPr>
      </w:pPr>
    </w:p>
    <w:p w14:paraId="37B66494" w14:textId="202297A8"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Lors de chaque réunion de l'organe délibérant, le président rend compte des travaux du bureau et des attributions exercées par délégation du Conseil communautaire.</w:t>
      </w:r>
    </w:p>
    <w:p w14:paraId="2D8B287D" w14:textId="77777777" w:rsidR="00472279" w:rsidRDefault="00472279" w:rsidP="00F312EE">
      <w:pPr>
        <w:spacing w:after="0" w:line="240" w:lineRule="auto"/>
        <w:jc w:val="both"/>
        <w:rPr>
          <w:rFonts w:ascii="Arial" w:hAnsi="Arial" w:cs="Arial"/>
          <w:sz w:val="20"/>
          <w:szCs w:val="20"/>
        </w:rPr>
      </w:pPr>
    </w:p>
    <w:p w14:paraId="5AD2B445" w14:textId="77777777" w:rsidR="00D47662" w:rsidRDefault="00D47662" w:rsidP="00F312EE">
      <w:pPr>
        <w:spacing w:after="0" w:line="240" w:lineRule="auto"/>
        <w:jc w:val="both"/>
        <w:rPr>
          <w:rFonts w:ascii="Arial" w:hAnsi="Arial" w:cs="Arial"/>
          <w:sz w:val="20"/>
          <w:szCs w:val="20"/>
        </w:rPr>
      </w:pPr>
    </w:p>
    <w:p w14:paraId="0E8AF465" w14:textId="77777777" w:rsidR="00D47662" w:rsidRPr="00472279" w:rsidRDefault="00D47662" w:rsidP="00F312EE">
      <w:pPr>
        <w:spacing w:after="0" w:line="240" w:lineRule="auto"/>
        <w:jc w:val="both"/>
        <w:rPr>
          <w:rFonts w:ascii="Arial" w:hAnsi="Arial" w:cs="Arial"/>
          <w:sz w:val="20"/>
          <w:szCs w:val="20"/>
        </w:rPr>
      </w:pPr>
    </w:p>
    <w:p w14:paraId="4E9D0F03" w14:textId="77777777" w:rsidR="00472279" w:rsidRPr="00472279" w:rsidRDefault="00472279" w:rsidP="00F312EE">
      <w:pPr>
        <w:spacing w:after="0" w:line="240" w:lineRule="auto"/>
        <w:jc w:val="both"/>
        <w:rPr>
          <w:rFonts w:ascii="Arial" w:hAnsi="Arial" w:cs="Arial"/>
          <w:sz w:val="20"/>
          <w:szCs w:val="20"/>
        </w:rPr>
      </w:pPr>
      <w:r w:rsidRPr="00472279">
        <w:rPr>
          <w:rFonts w:ascii="Arial" w:hAnsi="Arial" w:cs="Arial"/>
          <w:noProof/>
          <w:sz w:val="20"/>
          <w:szCs w:val="20"/>
        </w:rPr>
        <mc:AlternateContent>
          <mc:Choice Requires="wps">
            <w:drawing>
              <wp:inline distT="0" distB="0" distL="0" distR="0" wp14:anchorId="7026D658" wp14:editId="59728198">
                <wp:extent cx="5904230" cy="607695"/>
                <wp:effectExtent l="0" t="0" r="20320" b="2095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07695"/>
                        </a:xfrm>
                        <a:prstGeom prst="rect">
                          <a:avLst/>
                        </a:prstGeom>
                        <a:solidFill>
                          <a:srgbClr val="E4DFEB"/>
                        </a:solidFill>
                        <a:ln w="6095" cmpd="sng">
                          <a:solidFill>
                            <a:srgbClr val="000009"/>
                          </a:solidFill>
                          <a:miter lim="800000"/>
                          <a:headEnd/>
                          <a:tailEnd/>
                        </a:ln>
                      </wps:spPr>
                      <wps:txbx>
                        <w:txbxContent>
                          <w:p w14:paraId="700CAE80" w14:textId="77777777" w:rsidR="00472279" w:rsidRDefault="00472279" w:rsidP="00472279">
                            <w:pPr>
                              <w:pStyle w:val="Corpsdetexte"/>
                              <w:kinsoku w:val="0"/>
                              <w:overflowPunct w:val="0"/>
                              <w:spacing w:before="7"/>
                              <w:rPr>
                                <w:sz w:val="21"/>
                                <w:szCs w:val="21"/>
                              </w:rPr>
                            </w:pPr>
                          </w:p>
                          <w:p w14:paraId="318F551E" w14:textId="77777777" w:rsidR="00472279" w:rsidRPr="009B3E57" w:rsidRDefault="00472279" w:rsidP="00472279">
                            <w:pPr>
                              <w:pStyle w:val="Corpsdetexte"/>
                              <w:kinsoku w:val="0"/>
                              <w:overflowPunct w:val="0"/>
                              <w:ind w:left="970"/>
                              <w:rPr>
                                <w:rFonts w:ascii="Arial" w:hAnsi="Arial" w:cs="Arial"/>
                                <w:b/>
                                <w:bCs/>
                              </w:rPr>
                            </w:pPr>
                            <w:r w:rsidRPr="009B3E57">
                              <w:rPr>
                                <w:rFonts w:ascii="Arial" w:hAnsi="Arial" w:cs="Arial"/>
                                <w:b/>
                                <w:bCs/>
                              </w:rPr>
                              <w:t>TITRE IV : DISPOSITIONS FINANCIÈRES APPLICABLES A LA COMMUNAUTE</w:t>
                            </w:r>
                          </w:p>
                        </w:txbxContent>
                      </wps:txbx>
                      <wps:bodyPr rot="0" vert="horz" wrap="square" lIns="0" tIns="0" rIns="0" bIns="0" anchor="t" anchorCtr="0" upright="1">
                        <a:noAutofit/>
                      </wps:bodyPr>
                    </wps:wsp>
                  </a:graphicData>
                </a:graphic>
              </wp:inline>
            </w:drawing>
          </mc:Choice>
          <mc:Fallback>
            <w:pict>
              <v:shape w14:anchorId="7026D658" id="Zone de texte 2" o:spid="_x0000_s1030" type="#_x0000_t202" style="width:464.9pt;height: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aHGwIAAC0EAAAOAAAAZHJzL2Uyb0RvYy54bWysU9tu2zAMfR+wfxD0vtjJ0qwx4hRtLsOA&#10;7gJ0+wBFlm1hkqhJSuzs60vJTrvryzA/CJRFHh4ekqubXityEs5LMCWdTnJKhOFQSdOU9Mvn/atr&#10;SnxgpmIKjCjpWXh6s375YtXZQsygBVUJRxDE+KKzJW1DsEWWed4KzfwErDD4WIPTLODVNVnlWIfo&#10;WmWzPF9kHbjKOuDCe/y7HR7pOuHXteDhY117EYgqKXIL6XTpPMQzW69Y0ThmW8lHGuwfWGgmDSZ9&#10;gtqywMjRyd+gtOQOPNRhwkFnUNeSi1QDVjPNf6nmoWVWpFpQHG+fZPL/D5Z/OD3YT46E/g56bGAq&#10;wtt74F89MbBpmWnErXPQtYJVmHgaJcs664sxNErtCx9BDt17qLDJ7BggAfW101EVrJMgOjbg/CS6&#10;6APh+PNqmc9nr/GJ49sif7NYXqUUrLhEW+fDWwGaRKOkDpua0Nnp3ofIhhUXl5jMg5LVXiqVLq45&#10;bJQjJ4YDsJtv97u7Ef0nN2VIF7NjbsK1rUrqTTNo8Ve0PH7LP6FpGXColdQlvU5e0YkVUcGdqZId&#10;mFSDjeyVGSWNKg56hv7QE4k85jE2KnyA6owaOxhmGHcOjRbcd0o6nF9k/O3InKBEvTPYpzjsF8Nd&#10;jMPFYIZjaEkDJYO5CcNSHK2TTYvIwyQYuMVe1jLJ/MxipIszmdQf9ycO/Y/35PW85etHAAAA//8D&#10;AFBLAwQUAAYACAAAACEAOd8E+dwAAAAEAQAADwAAAGRycy9kb3ducmV2LnhtbEyPMW/CMBCF90r8&#10;B+uQulTFKVJLSOMghNoODBXQLGwmPpKI+BzFBtx/36NLu5zu9E7vfS9fRNuJCw6+daTgaZKAQKqc&#10;aalWUH69P6YgfNBkdOcIFXyjh0Uxust1ZtyVtnjZhVqwCflMK2hC6DMpfdWg1X7ieiTWjm6wOvA5&#10;1NIM+srmtpPTJHmRVrfECY3ucdVgddqdLYeU69XnPk3jW3zYl7OPbXKSm1Kp+3FcvoIIGMPfM9zw&#10;GR0KZjq4MxkvOgVcJPxO1ubTOdc48PI8A1nk8j988QMAAP//AwBQSwECLQAUAAYACAAAACEAtoM4&#10;kv4AAADhAQAAEwAAAAAAAAAAAAAAAAAAAAAAW0NvbnRlbnRfVHlwZXNdLnhtbFBLAQItABQABgAI&#10;AAAAIQA4/SH/1gAAAJQBAAALAAAAAAAAAAAAAAAAAC8BAABfcmVscy8ucmVsc1BLAQItABQABgAI&#10;AAAAIQCA0CaHGwIAAC0EAAAOAAAAAAAAAAAAAAAAAC4CAABkcnMvZTJvRG9jLnhtbFBLAQItABQA&#10;BgAIAAAAIQA53wT53AAAAAQBAAAPAAAAAAAAAAAAAAAAAHUEAABkcnMvZG93bnJldi54bWxQSwUG&#10;AAAAAAQABADzAAAAfgUAAAAA&#10;" fillcolor="#e4dfeb" strokecolor="#000009" strokeweight=".16931mm">
                <v:textbox inset="0,0,0,0">
                  <w:txbxContent>
                    <w:p w14:paraId="700CAE80" w14:textId="77777777" w:rsidR="00472279" w:rsidRDefault="00472279" w:rsidP="00472279">
                      <w:pPr>
                        <w:pStyle w:val="Corpsdetexte"/>
                        <w:kinsoku w:val="0"/>
                        <w:overflowPunct w:val="0"/>
                        <w:spacing w:before="7"/>
                        <w:rPr>
                          <w:sz w:val="21"/>
                          <w:szCs w:val="21"/>
                        </w:rPr>
                      </w:pPr>
                    </w:p>
                    <w:p w14:paraId="318F551E" w14:textId="77777777" w:rsidR="00472279" w:rsidRPr="009B3E57" w:rsidRDefault="00472279" w:rsidP="00472279">
                      <w:pPr>
                        <w:pStyle w:val="Corpsdetexte"/>
                        <w:kinsoku w:val="0"/>
                        <w:overflowPunct w:val="0"/>
                        <w:ind w:left="970"/>
                        <w:rPr>
                          <w:rFonts w:ascii="Arial" w:hAnsi="Arial" w:cs="Arial"/>
                          <w:b/>
                          <w:bCs/>
                        </w:rPr>
                      </w:pPr>
                      <w:r w:rsidRPr="009B3E57">
                        <w:rPr>
                          <w:rFonts w:ascii="Arial" w:hAnsi="Arial" w:cs="Arial"/>
                          <w:b/>
                          <w:bCs/>
                        </w:rPr>
                        <w:t>TITRE IV : DISPOSITIONS FINANCIÈRES APPLICABLES A LA COMMUNAUTE</w:t>
                      </w:r>
                    </w:p>
                  </w:txbxContent>
                </v:textbox>
                <w10:anchorlock/>
              </v:shape>
            </w:pict>
          </mc:Fallback>
        </mc:AlternateContent>
      </w:r>
    </w:p>
    <w:p w14:paraId="7A55CA7E" w14:textId="77777777" w:rsidR="00472279" w:rsidRDefault="00472279" w:rsidP="00F312EE">
      <w:pPr>
        <w:spacing w:after="0" w:line="240" w:lineRule="auto"/>
        <w:jc w:val="both"/>
        <w:rPr>
          <w:rFonts w:ascii="Arial" w:hAnsi="Arial" w:cs="Arial"/>
          <w:sz w:val="20"/>
          <w:szCs w:val="20"/>
        </w:rPr>
      </w:pPr>
    </w:p>
    <w:p w14:paraId="2550DCDA" w14:textId="77777777" w:rsidR="00D47662" w:rsidRPr="00472279" w:rsidRDefault="00D47662" w:rsidP="00F312EE">
      <w:pPr>
        <w:spacing w:after="0" w:line="240" w:lineRule="auto"/>
        <w:jc w:val="both"/>
        <w:rPr>
          <w:rFonts w:ascii="Arial" w:hAnsi="Arial" w:cs="Arial"/>
          <w:sz w:val="20"/>
          <w:szCs w:val="20"/>
        </w:rPr>
      </w:pPr>
    </w:p>
    <w:p w14:paraId="47354766" w14:textId="18E289E6"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14 : LE BUDGET</w:t>
      </w:r>
    </w:p>
    <w:p w14:paraId="6200F7B5" w14:textId="77777777"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 conseil communautaire vote chaque année son budget présenté selon les normes comptables en vigueur. Il détermine le montant des dépenses et ressources nécessaires à l'exercice de ses compétences.</w:t>
      </w:r>
    </w:p>
    <w:p w14:paraId="79D8D3A2" w14:textId="7E60F45F" w:rsidR="00472279" w:rsidRPr="00472279" w:rsidRDefault="00472279" w:rsidP="00F312EE">
      <w:pPr>
        <w:spacing w:after="0" w:line="240" w:lineRule="auto"/>
        <w:jc w:val="both"/>
        <w:rPr>
          <w:rFonts w:ascii="Arial" w:hAnsi="Arial" w:cs="Arial"/>
          <w:sz w:val="20"/>
          <w:szCs w:val="20"/>
        </w:rPr>
        <w:sectPr w:rsidR="00472279" w:rsidRPr="00472279">
          <w:type w:val="continuous"/>
          <w:pgSz w:w="11910" w:h="16840"/>
          <w:pgMar w:top="840" w:right="1200" w:bottom="280" w:left="1200" w:header="720" w:footer="720" w:gutter="0"/>
          <w:cols w:space="720"/>
          <w:noEndnote/>
        </w:sectPr>
      </w:pPr>
    </w:p>
    <w:p w14:paraId="0E3BDEFF" w14:textId="77777777" w:rsidR="00472279" w:rsidRDefault="00472279" w:rsidP="00F312EE">
      <w:pPr>
        <w:spacing w:after="0" w:line="240" w:lineRule="auto"/>
        <w:jc w:val="both"/>
        <w:rPr>
          <w:rFonts w:ascii="Arial" w:hAnsi="Arial" w:cs="Arial"/>
          <w:sz w:val="20"/>
          <w:szCs w:val="20"/>
        </w:rPr>
      </w:pPr>
    </w:p>
    <w:p w14:paraId="5D6F6CC3" w14:textId="77777777" w:rsidR="00D47662" w:rsidRPr="00472279" w:rsidRDefault="00D47662" w:rsidP="00F312EE">
      <w:pPr>
        <w:spacing w:after="0" w:line="240" w:lineRule="auto"/>
        <w:jc w:val="both"/>
        <w:rPr>
          <w:rFonts w:ascii="Arial" w:hAnsi="Arial" w:cs="Arial"/>
          <w:sz w:val="20"/>
          <w:szCs w:val="20"/>
        </w:rPr>
      </w:pPr>
    </w:p>
    <w:p w14:paraId="0ED16796" w14:textId="688BE9EE"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15 : LES RECETTES</w:t>
      </w:r>
    </w:p>
    <w:p w14:paraId="4718D15D" w14:textId="5A9A2E65" w:rsid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Les ressources de la communauté comprennent, en application de l’article L. 5214-23 du CGCT :</w:t>
      </w:r>
    </w:p>
    <w:p w14:paraId="65C52CF5" w14:textId="77777777" w:rsidR="00DF4655" w:rsidRPr="00472279" w:rsidRDefault="00DF4655" w:rsidP="00F312EE">
      <w:pPr>
        <w:spacing w:after="0" w:line="240" w:lineRule="auto"/>
        <w:jc w:val="both"/>
        <w:rPr>
          <w:rFonts w:ascii="Arial" w:hAnsi="Arial" w:cs="Arial"/>
          <w:sz w:val="20"/>
          <w:szCs w:val="20"/>
        </w:rPr>
      </w:pPr>
    </w:p>
    <w:p w14:paraId="1E24C683" w14:textId="77777777" w:rsidR="00472279" w:rsidRPr="00472279" w:rsidRDefault="00472279" w:rsidP="00E54334">
      <w:pPr>
        <w:spacing w:after="0" w:line="240" w:lineRule="auto"/>
        <w:ind w:left="567"/>
        <w:jc w:val="both"/>
        <w:rPr>
          <w:rFonts w:ascii="Arial" w:hAnsi="Arial" w:cs="Arial"/>
          <w:sz w:val="20"/>
          <w:szCs w:val="20"/>
        </w:rPr>
      </w:pPr>
      <w:r w:rsidRPr="00472279">
        <w:rPr>
          <w:rFonts w:ascii="Arial" w:hAnsi="Arial" w:cs="Arial"/>
          <w:sz w:val="20"/>
          <w:szCs w:val="20"/>
        </w:rPr>
        <w:t>1° Les ressources fiscales mentionnées au II ou, le cas échéant, au I de l'article 1379-0 bis du code général des impôts, ainsi que celles mentionnées au V du même article.</w:t>
      </w:r>
    </w:p>
    <w:p w14:paraId="03E04E62" w14:textId="77777777" w:rsidR="00472279" w:rsidRPr="00472279" w:rsidRDefault="00472279" w:rsidP="00E54334">
      <w:pPr>
        <w:spacing w:after="0" w:line="240" w:lineRule="auto"/>
        <w:ind w:left="567"/>
        <w:jc w:val="both"/>
        <w:rPr>
          <w:rFonts w:ascii="Arial" w:hAnsi="Arial" w:cs="Arial"/>
          <w:sz w:val="20"/>
          <w:szCs w:val="20"/>
        </w:rPr>
      </w:pPr>
      <w:r w:rsidRPr="00472279">
        <w:rPr>
          <w:rFonts w:ascii="Arial" w:hAnsi="Arial" w:cs="Arial"/>
          <w:sz w:val="20"/>
          <w:szCs w:val="20"/>
        </w:rPr>
        <w:t>2° Le revenu des biens, meubles ou immeubles, de la communauté de communes ;</w:t>
      </w:r>
    </w:p>
    <w:p w14:paraId="4F2BC152" w14:textId="77777777" w:rsidR="00472279" w:rsidRPr="00472279" w:rsidRDefault="00472279" w:rsidP="00E54334">
      <w:pPr>
        <w:spacing w:after="0" w:line="240" w:lineRule="auto"/>
        <w:ind w:left="567"/>
        <w:jc w:val="both"/>
        <w:rPr>
          <w:rFonts w:ascii="Arial" w:hAnsi="Arial" w:cs="Arial"/>
          <w:sz w:val="20"/>
          <w:szCs w:val="20"/>
        </w:rPr>
      </w:pPr>
      <w:r w:rsidRPr="00472279">
        <w:rPr>
          <w:rFonts w:ascii="Arial" w:hAnsi="Arial" w:cs="Arial"/>
          <w:sz w:val="20"/>
          <w:szCs w:val="20"/>
        </w:rPr>
        <w:t>3° Les sommes qu'elle reçoit des administrations publiques, des associations, des particuliers, en échange d'un service rendu ;</w:t>
      </w:r>
    </w:p>
    <w:p w14:paraId="5CA437B6" w14:textId="67F2B7D9" w:rsidR="00472279" w:rsidRPr="00472279" w:rsidRDefault="00472279" w:rsidP="00E54334">
      <w:pPr>
        <w:spacing w:after="0" w:line="240" w:lineRule="auto"/>
        <w:ind w:left="567"/>
        <w:jc w:val="both"/>
        <w:rPr>
          <w:rFonts w:ascii="Arial" w:hAnsi="Arial" w:cs="Arial"/>
          <w:sz w:val="20"/>
          <w:szCs w:val="20"/>
        </w:rPr>
      </w:pPr>
      <w:r w:rsidRPr="00472279">
        <w:rPr>
          <w:rFonts w:ascii="Arial" w:hAnsi="Arial" w:cs="Arial"/>
          <w:sz w:val="20"/>
          <w:szCs w:val="20"/>
        </w:rPr>
        <w:t xml:space="preserve">4° Les subventions de l'Etat, de la région, du département et des communes ; 5° Le produit des dons et </w:t>
      </w:r>
      <w:proofErr w:type="gramStart"/>
      <w:r w:rsidRPr="00472279">
        <w:rPr>
          <w:rFonts w:ascii="Arial" w:hAnsi="Arial" w:cs="Arial"/>
          <w:sz w:val="20"/>
          <w:szCs w:val="20"/>
        </w:rPr>
        <w:t>legs;</w:t>
      </w:r>
      <w:proofErr w:type="gramEnd"/>
    </w:p>
    <w:p w14:paraId="22FA218D" w14:textId="77777777" w:rsidR="00472279" w:rsidRPr="00472279" w:rsidRDefault="00472279" w:rsidP="00E54334">
      <w:pPr>
        <w:spacing w:after="0" w:line="240" w:lineRule="auto"/>
        <w:ind w:left="567"/>
        <w:jc w:val="both"/>
        <w:rPr>
          <w:rFonts w:ascii="Arial" w:hAnsi="Arial" w:cs="Arial"/>
          <w:sz w:val="20"/>
          <w:szCs w:val="20"/>
        </w:rPr>
      </w:pPr>
      <w:r w:rsidRPr="00472279">
        <w:rPr>
          <w:rFonts w:ascii="Arial" w:hAnsi="Arial" w:cs="Arial"/>
          <w:sz w:val="20"/>
          <w:szCs w:val="20"/>
        </w:rPr>
        <w:t>6° Le produit des taxes, redevances et contributions correspondant aux services assurés ; 7° Le produit des emprunts ;</w:t>
      </w:r>
    </w:p>
    <w:p w14:paraId="70E5EF4B" w14:textId="77777777" w:rsidR="00472279" w:rsidRPr="00472279" w:rsidRDefault="00472279" w:rsidP="00E54334">
      <w:pPr>
        <w:spacing w:after="0" w:line="240" w:lineRule="auto"/>
        <w:ind w:left="567"/>
        <w:jc w:val="both"/>
        <w:rPr>
          <w:rFonts w:ascii="Arial" w:hAnsi="Arial" w:cs="Arial"/>
          <w:sz w:val="20"/>
          <w:szCs w:val="20"/>
        </w:rPr>
      </w:pPr>
      <w:r w:rsidRPr="00472279">
        <w:rPr>
          <w:rFonts w:ascii="Arial" w:hAnsi="Arial" w:cs="Arial"/>
          <w:sz w:val="20"/>
          <w:szCs w:val="20"/>
        </w:rPr>
        <w:lastRenderedPageBreak/>
        <w:t xml:space="preserve">8° Le produit du versement destiné aux transports en commun prévu à l'article </w:t>
      </w:r>
      <w:hyperlink r:id="rId15" w:history="1">
        <w:r w:rsidRPr="00472279">
          <w:rPr>
            <w:rStyle w:val="Lienhypertexte"/>
            <w:rFonts w:ascii="Arial" w:hAnsi="Arial" w:cs="Arial"/>
            <w:sz w:val="20"/>
            <w:szCs w:val="20"/>
          </w:rPr>
          <w:t xml:space="preserve">L. 2333-64, </w:t>
        </w:r>
      </w:hyperlink>
      <w:r w:rsidRPr="00472279">
        <w:rPr>
          <w:rFonts w:ascii="Arial" w:hAnsi="Arial" w:cs="Arial"/>
          <w:sz w:val="20"/>
          <w:szCs w:val="20"/>
        </w:rPr>
        <w:t>lorsque la communauté est compétente pour l'organisation de la mobilité au sens du titre III du livre II de la première partie du code des transports ;</w:t>
      </w:r>
    </w:p>
    <w:p w14:paraId="4019FE9E" w14:textId="77777777" w:rsidR="00472279" w:rsidRPr="00472279" w:rsidRDefault="00472279" w:rsidP="00E54334">
      <w:pPr>
        <w:spacing w:after="0" w:line="240" w:lineRule="auto"/>
        <w:ind w:left="567"/>
        <w:jc w:val="both"/>
        <w:rPr>
          <w:rFonts w:ascii="Arial" w:hAnsi="Arial" w:cs="Arial"/>
          <w:sz w:val="20"/>
          <w:szCs w:val="20"/>
        </w:rPr>
      </w:pPr>
      <w:r w:rsidRPr="00472279">
        <w:rPr>
          <w:rFonts w:ascii="Arial" w:hAnsi="Arial" w:cs="Arial"/>
          <w:sz w:val="20"/>
          <w:szCs w:val="20"/>
        </w:rPr>
        <w:t>9° La dotation de compensation de la réforme de la taxe professionnelle et le reversement du Fonds national de garantie individuelle des ressources ;</w:t>
      </w:r>
    </w:p>
    <w:p w14:paraId="43A63F7B" w14:textId="46FE427E" w:rsidR="00472279" w:rsidRDefault="00472279" w:rsidP="00E54334">
      <w:pPr>
        <w:spacing w:after="0" w:line="240" w:lineRule="auto"/>
        <w:ind w:left="567"/>
        <w:jc w:val="both"/>
        <w:rPr>
          <w:rFonts w:ascii="Arial" w:hAnsi="Arial" w:cs="Arial"/>
          <w:sz w:val="20"/>
          <w:szCs w:val="20"/>
        </w:rPr>
      </w:pPr>
      <w:r w:rsidRPr="00472279">
        <w:rPr>
          <w:rFonts w:ascii="Arial" w:hAnsi="Arial" w:cs="Arial"/>
          <w:sz w:val="20"/>
          <w:szCs w:val="20"/>
        </w:rPr>
        <w:t xml:space="preserve">10° Le cas échéant, le produit des taxes prévues aux articles </w:t>
      </w:r>
      <w:hyperlink r:id="rId16" w:history="1">
        <w:r w:rsidRPr="00472279">
          <w:rPr>
            <w:rStyle w:val="Lienhypertexte"/>
            <w:rFonts w:ascii="Arial" w:hAnsi="Arial" w:cs="Arial"/>
            <w:sz w:val="20"/>
            <w:szCs w:val="20"/>
          </w:rPr>
          <w:t xml:space="preserve">1528, 1529, 1530 </w:t>
        </w:r>
      </w:hyperlink>
      <w:r w:rsidRPr="00472279">
        <w:rPr>
          <w:rFonts w:ascii="Arial" w:hAnsi="Arial" w:cs="Arial"/>
          <w:sz w:val="20"/>
          <w:szCs w:val="20"/>
        </w:rPr>
        <w:t xml:space="preserve">et </w:t>
      </w:r>
      <w:hyperlink r:id="rId17" w:history="1">
        <w:r w:rsidRPr="00472279">
          <w:rPr>
            <w:rStyle w:val="Lienhypertexte"/>
            <w:rFonts w:ascii="Arial" w:hAnsi="Arial" w:cs="Arial"/>
            <w:sz w:val="20"/>
            <w:szCs w:val="20"/>
          </w:rPr>
          <w:t xml:space="preserve">1530 bis </w:t>
        </w:r>
      </w:hyperlink>
      <w:r w:rsidRPr="00472279">
        <w:rPr>
          <w:rFonts w:ascii="Arial" w:hAnsi="Arial" w:cs="Arial"/>
          <w:sz w:val="20"/>
          <w:szCs w:val="20"/>
        </w:rPr>
        <w:t>du code général des impôts.</w:t>
      </w:r>
    </w:p>
    <w:p w14:paraId="25332822" w14:textId="77777777" w:rsidR="00DF4655" w:rsidRDefault="00DF4655" w:rsidP="00F312EE">
      <w:pPr>
        <w:spacing w:after="0" w:line="240" w:lineRule="auto"/>
        <w:jc w:val="both"/>
        <w:rPr>
          <w:rFonts w:ascii="Arial" w:hAnsi="Arial" w:cs="Arial"/>
          <w:sz w:val="20"/>
          <w:szCs w:val="20"/>
        </w:rPr>
      </w:pPr>
    </w:p>
    <w:p w14:paraId="7E76D365" w14:textId="77777777" w:rsidR="009B3E57" w:rsidRPr="00472279" w:rsidRDefault="009B3E57" w:rsidP="00F312EE">
      <w:pPr>
        <w:spacing w:after="0" w:line="240" w:lineRule="auto"/>
        <w:jc w:val="both"/>
        <w:rPr>
          <w:rFonts w:ascii="Arial" w:hAnsi="Arial" w:cs="Arial"/>
          <w:sz w:val="20"/>
          <w:szCs w:val="20"/>
        </w:rPr>
      </w:pPr>
    </w:p>
    <w:p w14:paraId="5BDE17F7" w14:textId="77777777" w:rsidR="00472279" w:rsidRPr="00472279" w:rsidRDefault="00472279" w:rsidP="00F312EE">
      <w:pPr>
        <w:spacing w:after="0" w:line="240" w:lineRule="auto"/>
        <w:jc w:val="both"/>
        <w:rPr>
          <w:rFonts w:ascii="Arial" w:hAnsi="Arial" w:cs="Arial"/>
          <w:sz w:val="20"/>
          <w:szCs w:val="20"/>
        </w:rPr>
      </w:pPr>
      <w:r w:rsidRPr="00472279">
        <w:rPr>
          <w:rFonts w:ascii="Arial" w:hAnsi="Arial" w:cs="Arial"/>
          <w:noProof/>
          <w:sz w:val="20"/>
          <w:szCs w:val="20"/>
        </w:rPr>
        <mc:AlternateContent>
          <mc:Choice Requires="wps">
            <w:drawing>
              <wp:inline distT="0" distB="0" distL="0" distR="0" wp14:anchorId="376756FC" wp14:editId="64AE2A6C">
                <wp:extent cx="5904230" cy="600075"/>
                <wp:effectExtent l="0" t="0" r="20320" b="2857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00075"/>
                        </a:xfrm>
                        <a:prstGeom prst="rect">
                          <a:avLst/>
                        </a:prstGeom>
                        <a:solidFill>
                          <a:srgbClr val="E4DFEB"/>
                        </a:solidFill>
                        <a:ln w="6095" cmpd="sng">
                          <a:solidFill>
                            <a:srgbClr val="000009"/>
                          </a:solidFill>
                          <a:miter lim="800000"/>
                          <a:headEnd/>
                          <a:tailEnd/>
                        </a:ln>
                      </wps:spPr>
                      <wps:txbx>
                        <w:txbxContent>
                          <w:p w14:paraId="29DC58D1" w14:textId="77777777" w:rsidR="00472279" w:rsidRDefault="00472279" w:rsidP="00472279">
                            <w:pPr>
                              <w:pStyle w:val="Corpsdetexte"/>
                              <w:kinsoku w:val="0"/>
                              <w:overflowPunct w:val="0"/>
                              <w:spacing w:before="7"/>
                              <w:rPr>
                                <w:sz w:val="21"/>
                                <w:szCs w:val="21"/>
                              </w:rPr>
                            </w:pPr>
                          </w:p>
                          <w:p w14:paraId="054812D6" w14:textId="77777777" w:rsidR="00472279" w:rsidRDefault="00472279" w:rsidP="00472279">
                            <w:pPr>
                              <w:pStyle w:val="Corpsdetexte"/>
                              <w:kinsoku w:val="0"/>
                              <w:overflowPunct w:val="0"/>
                              <w:ind w:left="1193" w:right="1198"/>
                              <w:jc w:val="center"/>
                              <w:rPr>
                                <w:b/>
                                <w:bCs/>
                              </w:rPr>
                            </w:pPr>
                            <w:r>
                              <w:rPr>
                                <w:b/>
                                <w:bCs/>
                              </w:rPr>
                              <w:t>TITRE V : MODIFICATIONS STATUTAIRES ET DISPOSITIONS DIVERSES</w:t>
                            </w:r>
                          </w:p>
                          <w:p w14:paraId="02E658AF" w14:textId="77777777" w:rsidR="00D15B6E" w:rsidRDefault="00D15B6E" w:rsidP="00472279">
                            <w:pPr>
                              <w:pStyle w:val="Corpsdetexte"/>
                              <w:kinsoku w:val="0"/>
                              <w:overflowPunct w:val="0"/>
                              <w:ind w:left="1193" w:right="1198"/>
                              <w:jc w:val="center"/>
                              <w:rPr>
                                <w:b/>
                                <w:bCs/>
                              </w:rPr>
                            </w:pPr>
                          </w:p>
                          <w:p w14:paraId="3E45091C" w14:textId="77777777" w:rsidR="00D15B6E" w:rsidRDefault="00D15B6E" w:rsidP="00472279">
                            <w:pPr>
                              <w:pStyle w:val="Corpsdetexte"/>
                              <w:kinsoku w:val="0"/>
                              <w:overflowPunct w:val="0"/>
                              <w:ind w:left="1193" w:right="1198"/>
                              <w:jc w:val="center"/>
                              <w:rPr>
                                <w:b/>
                                <w:bCs/>
                              </w:rPr>
                            </w:pPr>
                          </w:p>
                        </w:txbxContent>
                      </wps:txbx>
                      <wps:bodyPr rot="0" vert="horz" wrap="square" lIns="0" tIns="0" rIns="0" bIns="0" anchor="t" anchorCtr="0" upright="1">
                        <a:noAutofit/>
                      </wps:bodyPr>
                    </wps:wsp>
                  </a:graphicData>
                </a:graphic>
              </wp:inline>
            </w:drawing>
          </mc:Choice>
          <mc:Fallback>
            <w:pict>
              <v:shape w14:anchorId="376756FC" id="Zone de texte 1" o:spid="_x0000_s1031" type="#_x0000_t202" style="width:464.9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GaGgIAAC0EAAAOAAAAZHJzL2Uyb0RvYy54bWysU9tu2zAMfR+wfxD0vtjJmq4x4hRtLsOA&#10;7gJ0+wBFlm1hkqhJSuzs60vJTrrry7AXgRKpw8NDcnnba0WOwnkJpqTTSU6JMBwqaZqSfvm8e3VD&#10;iQ/MVEyBESU9CU9vVy9fLDtbiBm0oCrhCIIYX3S2pG0Itsgyz1uhmZ+AFQadNTjNAl5dk1WOdYiu&#10;VTbL8+usA1dZB1x4j6+bwUlXCb+uBQ8f69qLQFRJkVtIp0vnPp7ZasmKxjHbSj7SYP/AQjNpMOkF&#10;asMCIwcnf4PSkjvwUIcJB51BXUsuUg1YzTT/pZrHllmRakFxvL3I5P8fLP9wfLSfHAn9PfTYwFSE&#10;tw/Av3piYN0y04g756BrBasw8TRKlnXWF+PXKLUvfATZd++hwiazQ4AE1NdOR1WwToLo2IDTRXTR&#10;B8Lxcb7Ir2av0cXRd53n+Zt5SsGK82/rfHgrQJNolNRhUxM6Oz74ENmw4hwSk3lQstpJpdLFNfu1&#10;cuTIcAC2V5vd9n5E/ylMGdLF7Is58tC2Kqk3zaDFX9GQap4v/oSmZcChVlKX9CZFxSBWRAW3pkp2&#10;YFINNrJXZpQ0qjjoGfp9TyTySGJEhfdQnVBjB8MM486h0YL7TkmH84uMvx2YE5Sodwb7FIf9bLiz&#10;sT8bzHD8WtJAyWCuw7AUB+tk0yLyMAkG7rCXtUwyP7MY6eJMJvXH/YlD/+M9RT1v+eoJAAD//wMA&#10;UEsDBBQABgAIAAAAIQCO4tfo3QAAAAQBAAAPAAAAZHJzL2Rvd25yZXYueG1sTI/NTsMwEITvSLyD&#10;tUhcEHWooKRpnApVLQcOVX9y6c2NlyRqvI5itzVvz8IFLqtdzWrmm3webScuOPjWkYKnUQICqXKm&#10;pVpBuV89piB80GR05wgVfKGHeXF7k+vMuCtt8bILtWAT8plW0ITQZ1L6qkGr/cj1SKx9usHqwOdQ&#10;SzPoK5vbTo6TZCKtbokTGt3josHqtDtbDik/FutDmsZlfDiUr+/b5CQ3pVL3d/FtBiJgDH/P8IPP&#10;6FAw09GdyXjRKeAi4XeyNh1PucaRl+cXkEUu/8MX3wAAAP//AwBQSwECLQAUAAYACAAAACEAtoM4&#10;kv4AAADhAQAAEwAAAAAAAAAAAAAAAAAAAAAAW0NvbnRlbnRfVHlwZXNdLnhtbFBLAQItABQABgAI&#10;AAAAIQA4/SH/1gAAAJQBAAALAAAAAAAAAAAAAAAAAC8BAABfcmVscy8ucmVsc1BLAQItABQABgAI&#10;AAAAIQBEvTGaGgIAAC0EAAAOAAAAAAAAAAAAAAAAAC4CAABkcnMvZTJvRG9jLnhtbFBLAQItABQA&#10;BgAIAAAAIQCO4tfo3QAAAAQBAAAPAAAAAAAAAAAAAAAAAHQEAABkcnMvZG93bnJldi54bWxQSwUG&#10;AAAAAAQABADzAAAAfgUAAAAA&#10;" fillcolor="#e4dfeb" strokecolor="#000009" strokeweight=".16931mm">
                <v:textbox inset="0,0,0,0">
                  <w:txbxContent>
                    <w:p w14:paraId="29DC58D1" w14:textId="77777777" w:rsidR="00472279" w:rsidRDefault="00472279" w:rsidP="00472279">
                      <w:pPr>
                        <w:pStyle w:val="Corpsdetexte"/>
                        <w:kinsoku w:val="0"/>
                        <w:overflowPunct w:val="0"/>
                        <w:spacing w:before="7"/>
                        <w:rPr>
                          <w:sz w:val="21"/>
                          <w:szCs w:val="21"/>
                        </w:rPr>
                      </w:pPr>
                    </w:p>
                    <w:p w14:paraId="054812D6" w14:textId="77777777" w:rsidR="00472279" w:rsidRDefault="00472279" w:rsidP="00472279">
                      <w:pPr>
                        <w:pStyle w:val="Corpsdetexte"/>
                        <w:kinsoku w:val="0"/>
                        <w:overflowPunct w:val="0"/>
                        <w:ind w:left="1193" w:right="1198"/>
                        <w:jc w:val="center"/>
                        <w:rPr>
                          <w:b/>
                          <w:bCs/>
                        </w:rPr>
                      </w:pPr>
                      <w:r>
                        <w:rPr>
                          <w:b/>
                          <w:bCs/>
                        </w:rPr>
                        <w:t>TITRE V : MODIFICATIONS STATUTAIRES ET DISPOSITIONS DIVERSES</w:t>
                      </w:r>
                    </w:p>
                    <w:p w14:paraId="02E658AF" w14:textId="77777777" w:rsidR="00D15B6E" w:rsidRDefault="00D15B6E" w:rsidP="00472279">
                      <w:pPr>
                        <w:pStyle w:val="Corpsdetexte"/>
                        <w:kinsoku w:val="0"/>
                        <w:overflowPunct w:val="0"/>
                        <w:ind w:left="1193" w:right="1198"/>
                        <w:jc w:val="center"/>
                        <w:rPr>
                          <w:b/>
                          <w:bCs/>
                        </w:rPr>
                      </w:pPr>
                    </w:p>
                    <w:p w14:paraId="3E45091C" w14:textId="77777777" w:rsidR="00D15B6E" w:rsidRDefault="00D15B6E" w:rsidP="00472279">
                      <w:pPr>
                        <w:pStyle w:val="Corpsdetexte"/>
                        <w:kinsoku w:val="0"/>
                        <w:overflowPunct w:val="0"/>
                        <w:ind w:left="1193" w:right="1198"/>
                        <w:jc w:val="center"/>
                        <w:rPr>
                          <w:b/>
                          <w:bCs/>
                        </w:rPr>
                      </w:pPr>
                    </w:p>
                  </w:txbxContent>
                </v:textbox>
                <w10:anchorlock/>
              </v:shape>
            </w:pict>
          </mc:Fallback>
        </mc:AlternateContent>
      </w:r>
    </w:p>
    <w:p w14:paraId="724A471A" w14:textId="77777777" w:rsidR="00472279" w:rsidRPr="00472279" w:rsidRDefault="00472279" w:rsidP="00F312EE">
      <w:pPr>
        <w:spacing w:after="0" w:line="240" w:lineRule="auto"/>
        <w:jc w:val="both"/>
        <w:rPr>
          <w:rFonts w:ascii="Arial" w:hAnsi="Arial" w:cs="Arial"/>
          <w:sz w:val="20"/>
          <w:szCs w:val="20"/>
        </w:rPr>
      </w:pPr>
    </w:p>
    <w:p w14:paraId="7E29004B" w14:textId="2F98CB3E"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16 : ADHÉSION ET RETRAIT DE COMMUNES</w:t>
      </w:r>
    </w:p>
    <w:p w14:paraId="5CD271A0" w14:textId="13B9E59D"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Les conditions dans lesquelles de nouvelles communes peuvent adhérer à la communauté sont fixées par l’article L. 5211-18 du CGCT.</w:t>
      </w:r>
    </w:p>
    <w:p w14:paraId="7FD11312" w14:textId="77777777" w:rsidR="00DF4655" w:rsidRDefault="00DF4655" w:rsidP="00F312EE">
      <w:pPr>
        <w:spacing w:after="0" w:line="240" w:lineRule="auto"/>
        <w:jc w:val="both"/>
        <w:rPr>
          <w:rFonts w:ascii="Arial" w:hAnsi="Arial" w:cs="Arial"/>
          <w:sz w:val="20"/>
          <w:szCs w:val="20"/>
        </w:rPr>
      </w:pPr>
    </w:p>
    <w:p w14:paraId="105DFFC3" w14:textId="4566477B"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Les conditions dans lesquelles des communes membres peuvent se retirer de la communauté sont fixées par les articles L. 5211-19 et L. 5214-26 du CGCT.</w:t>
      </w:r>
    </w:p>
    <w:p w14:paraId="0129A041" w14:textId="77777777" w:rsidR="00472279" w:rsidRDefault="00472279" w:rsidP="00F312EE">
      <w:pPr>
        <w:spacing w:after="0" w:line="240" w:lineRule="auto"/>
        <w:jc w:val="both"/>
        <w:rPr>
          <w:rFonts w:ascii="Arial" w:hAnsi="Arial" w:cs="Arial"/>
          <w:sz w:val="20"/>
          <w:szCs w:val="20"/>
        </w:rPr>
      </w:pPr>
    </w:p>
    <w:p w14:paraId="44A6228D" w14:textId="77777777" w:rsidR="00D47662" w:rsidRPr="00472279" w:rsidRDefault="00D47662" w:rsidP="00F312EE">
      <w:pPr>
        <w:spacing w:after="0" w:line="240" w:lineRule="auto"/>
        <w:jc w:val="both"/>
        <w:rPr>
          <w:rFonts w:ascii="Arial" w:hAnsi="Arial" w:cs="Arial"/>
          <w:sz w:val="20"/>
          <w:szCs w:val="20"/>
        </w:rPr>
      </w:pPr>
    </w:p>
    <w:p w14:paraId="4ADD5BC3" w14:textId="5DAA7493"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17 : MODIFICATION DES COMPÉTENCES ET AUTRES MODIFICATIONS STATUTAIRES</w:t>
      </w:r>
    </w:p>
    <w:p w14:paraId="52434454" w14:textId="6F47229C"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Les conditions dans lesquelles la communauté pourra étendre ou modifier ses compétences sont fixées par l’article L. 5211-17 du CGCT.</w:t>
      </w:r>
    </w:p>
    <w:p w14:paraId="25BA53BE" w14:textId="77777777" w:rsidR="00DF4655" w:rsidRDefault="00DF4655" w:rsidP="00F312EE">
      <w:pPr>
        <w:spacing w:after="0" w:line="240" w:lineRule="auto"/>
        <w:jc w:val="both"/>
        <w:rPr>
          <w:rFonts w:ascii="Arial" w:hAnsi="Arial" w:cs="Arial"/>
          <w:sz w:val="20"/>
          <w:szCs w:val="20"/>
        </w:rPr>
      </w:pPr>
    </w:p>
    <w:p w14:paraId="39D95C3E" w14:textId="12D58E21" w:rsid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 xml:space="preserve">Les modifications statutaires autres que celles visées par les articles </w:t>
      </w:r>
      <w:hyperlink r:id="rId18" w:history="1">
        <w:r w:rsidRPr="00472279">
          <w:rPr>
            <w:rStyle w:val="Lienhypertexte"/>
            <w:rFonts w:ascii="Arial" w:hAnsi="Arial" w:cs="Arial"/>
            <w:sz w:val="20"/>
            <w:szCs w:val="20"/>
          </w:rPr>
          <w:t xml:space="preserve">L. 5211-17 </w:t>
        </w:r>
      </w:hyperlink>
      <w:r w:rsidRPr="00472279">
        <w:rPr>
          <w:rFonts w:ascii="Arial" w:hAnsi="Arial" w:cs="Arial"/>
          <w:sz w:val="20"/>
          <w:szCs w:val="20"/>
        </w:rPr>
        <w:t>à L. 5211-19 du CGCT et autres que celles relatives à la dissolution de la communauté, sont fixées par les dispositions de l’article L. 5211-20 de ce Code.</w:t>
      </w:r>
    </w:p>
    <w:p w14:paraId="45A35509" w14:textId="77777777" w:rsidR="009B3E57" w:rsidRDefault="009B3E57" w:rsidP="00F312EE">
      <w:pPr>
        <w:spacing w:after="0" w:line="240" w:lineRule="auto"/>
        <w:jc w:val="both"/>
        <w:rPr>
          <w:rFonts w:ascii="Arial" w:hAnsi="Arial" w:cs="Arial"/>
          <w:sz w:val="20"/>
          <w:szCs w:val="20"/>
        </w:rPr>
      </w:pPr>
    </w:p>
    <w:p w14:paraId="6B654D4E" w14:textId="77777777" w:rsidR="00D47662" w:rsidRPr="00472279" w:rsidRDefault="00D47662" w:rsidP="00F312EE">
      <w:pPr>
        <w:spacing w:after="0" w:line="240" w:lineRule="auto"/>
        <w:jc w:val="both"/>
        <w:rPr>
          <w:rFonts w:ascii="Arial" w:hAnsi="Arial" w:cs="Arial"/>
          <w:sz w:val="20"/>
          <w:szCs w:val="20"/>
        </w:rPr>
      </w:pPr>
    </w:p>
    <w:p w14:paraId="444C8EDF" w14:textId="260224BF" w:rsidR="00472279" w:rsidRPr="00472279" w:rsidRDefault="00472279" w:rsidP="00F312EE">
      <w:pPr>
        <w:spacing w:after="0" w:line="240" w:lineRule="auto"/>
        <w:jc w:val="both"/>
        <w:rPr>
          <w:rFonts w:ascii="Arial" w:hAnsi="Arial" w:cs="Arial"/>
          <w:b/>
          <w:bCs/>
          <w:sz w:val="20"/>
          <w:szCs w:val="20"/>
        </w:rPr>
      </w:pPr>
      <w:r w:rsidRPr="00472279">
        <w:rPr>
          <w:rFonts w:ascii="Arial" w:hAnsi="Arial" w:cs="Arial"/>
          <w:b/>
          <w:bCs/>
          <w:sz w:val="20"/>
          <w:szCs w:val="20"/>
        </w:rPr>
        <w:t>ARTICLE 18 : ADHESION DE LA COMMUNAUTE A UN SYNDICAT MIXTE</w:t>
      </w:r>
    </w:p>
    <w:p w14:paraId="4811D4B5" w14:textId="77777777" w:rsidR="00472279" w:rsidRPr="00472279" w:rsidRDefault="00472279" w:rsidP="00F312EE">
      <w:pPr>
        <w:spacing w:after="0" w:line="240" w:lineRule="auto"/>
        <w:jc w:val="both"/>
        <w:rPr>
          <w:rFonts w:ascii="Arial" w:hAnsi="Arial" w:cs="Arial"/>
          <w:sz w:val="20"/>
          <w:szCs w:val="20"/>
        </w:rPr>
      </w:pPr>
      <w:r w:rsidRPr="00472279">
        <w:rPr>
          <w:rFonts w:ascii="Arial" w:hAnsi="Arial" w:cs="Arial"/>
          <w:sz w:val="20"/>
          <w:szCs w:val="20"/>
        </w:rPr>
        <w:t>En application de l’article L. 5214-27 du CGCT, la communauté de communes pourra adhérer à un syndicat mixte par simple délibération du conseil communautaire.</w:t>
      </w:r>
    </w:p>
    <w:p w14:paraId="3CBD214E" w14:textId="6442D695" w:rsidR="00307908" w:rsidRPr="00472279" w:rsidRDefault="00307908" w:rsidP="00F312EE">
      <w:pPr>
        <w:spacing w:after="0" w:line="240" w:lineRule="auto"/>
        <w:jc w:val="both"/>
        <w:rPr>
          <w:rFonts w:ascii="Arial" w:hAnsi="Arial" w:cs="Arial"/>
          <w:sz w:val="20"/>
          <w:szCs w:val="20"/>
        </w:rPr>
      </w:pPr>
    </w:p>
    <w:sectPr w:rsidR="00307908" w:rsidRPr="00472279" w:rsidSect="006B2290">
      <w:type w:val="continuous"/>
      <w:pgSz w:w="11910" w:h="16840"/>
      <w:pgMar w:top="840" w:right="120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9FEE" w14:textId="77777777" w:rsidR="00472279" w:rsidRDefault="00472279" w:rsidP="00472279">
      <w:pPr>
        <w:spacing w:after="0" w:line="240" w:lineRule="auto"/>
      </w:pPr>
      <w:r>
        <w:separator/>
      </w:r>
    </w:p>
  </w:endnote>
  <w:endnote w:type="continuationSeparator" w:id="0">
    <w:p w14:paraId="2F613BFF" w14:textId="77777777" w:rsidR="00472279" w:rsidRDefault="00472279" w:rsidP="0047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158267"/>
      <w:docPartObj>
        <w:docPartGallery w:val="Page Numbers (Bottom of Page)"/>
        <w:docPartUnique/>
      </w:docPartObj>
    </w:sdtPr>
    <w:sdtEndPr/>
    <w:sdtContent>
      <w:p w14:paraId="5CF98C80" w14:textId="6879A0CA" w:rsidR="00472279" w:rsidRDefault="00472279">
        <w:pPr>
          <w:pStyle w:val="Pieddepage"/>
          <w:jc w:val="right"/>
        </w:pPr>
        <w:r>
          <w:fldChar w:fldCharType="begin"/>
        </w:r>
        <w:r>
          <w:instrText>PAGE   \* MERGEFORMAT</w:instrText>
        </w:r>
        <w:r>
          <w:fldChar w:fldCharType="separate"/>
        </w:r>
        <w:r>
          <w:t>2</w:t>
        </w:r>
        <w:r>
          <w:fldChar w:fldCharType="end"/>
        </w:r>
      </w:p>
    </w:sdtContent>
  </w:sdt>
  <w:p w14:paraId="1ADA81A4" w14:textId="77777777" w:rsidR="00472279" w:rsidRDefault="004722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C130" w14:textId="77777777" w:rsidR="00472279" w:rsidRDefault="00472279" w:rsidP="00472279">
      <w:pPr>
        <w:spacing w:after="0" w:line="240" w:lineRule="auto"/>
      </w:pPr>
      <w:r>
        <w:separator/>
      </w:r>
    </w:p>
  </w:footnote>
  <w:footnote w:type="continuationSeparator" w:id="0">
    <w:p w14:paraId="2E478FB3" w14:textId="77777777" w:rsidR="00472279" w:rsidRDefault="00472279" w:rsidP="004722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79"/>
    <w:rsid w:val="00007703"/>
    <w:rsid w:val="0008002D"/>
    <w:rsid w:val="001846ED"/>
    <w:rsid w:val="001A44AD"/>
    <w:rsid w:val="00293E6E"/>
    <w:rsid w:val="002C2CF9"/>
    <w:rsid w:val="00307908"/>
    <w:rsid w:val="003D3865"/>
    <w:rsid w:val="00472279"/>
    <w:rsid w:val="004E4106"/>
    <w:rsid w:val="00616F60"/>
    <w:rsid w:val="00620F81"/>
    <w:rsid w:val="006B46FB"/>
    <w:rsid w:val="007C1D86"/>
    <w:rsid w:val="00877C34"/>
    <w:rsid w:val="00927CB5"/>
    <w:rsid w:val="009519E1"/>
    <w:rsid w:val="009B3E57"/>
    <w:rsid w:val="00A93127"/>
    <w:rsid w:val="00C11A36"/>
    <w:rsid w:val="00CC1E63"/>
    <w:rsid w:val="00D155DE"/>
    <w:rsid w:val="00D15B6E"/>
    <w:rsid w:val="00D424F6"/>
    <w:rsid w:val="00D47662"/>
    <w:rsid w:val="00D90A96"/>
    <w:rsid w:val="00DF4655"/>
    <w:rsid w:val="00E439FA"/>
    <w:rsid w:val="00E54334"/>
    <w:rsid w:val="00E6527F"/>
    <w:rsid w:val="00E742D3"/>
    <w:rsid w:val="00F312EE"/>
    <w:rsid w:val="00F3633E"/>
    <w:rsid w:val="00FB0F6F"/>
    <w:rsid w:val="00FB2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D85E"/>
  <w15:chartTrackingRefBased/>
  <w15:docId w15:val="{90168862-6B35-48F0-8DE7-62F06337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472279"/>
    <w:pPr>
      <w:spacing w:after="120"/>
    </w:pPr>
  </w:style>
  <w:style w:type="character" w:customStyle="1" w:styleId="CorpsdetexteCar">
    <w:name w:val="Corps de texte Car"/>
    <w:basedOn w:val="Policepardfaut"/>
    <w:link w:val="Corpsdetexte"/>
    <w:uiPriority w:val="99"/>
    <w:semiHidden/>
    <w:rsid w:val="00472279"/>
  </w:style>
  <w:style w:type="character" w:styleId="Lienhypertexte">
    <w:name w:val="Hyperlink"/>
    <w:basedOn w:val="Policepardfaut"/>
    <w:uiPriority w:val="99"/>
    <w:unhideWhenUsed/>
    <w:rsid w:val="00472279"/>
    <w:rPr>
      <w:color w:val="0563C1" w:themeColor="hyperlink"/>
      <w:u w:val="single"/>
    </w:rPr>
  </w:style>
  <w:style w:type="character" w:styleId="Mentionnonrsolue">
    <w:name w:val="Unresolved Mention"/>
    <w:basedOn w:val="Policepardfaut"/>
    <w:uiPriority w:val="99"/>
    <w:semiHidden/>
    <w:unhideWhenUsed/>
    <w:rsid w:val="00472279"/>
    <w:rPr>
      <w:color w:val="605E5C"/>
      <w:shd w:val="clear" w:color="auto" w:fill="E1DFDD"/>
    </w:rPr>
  </w:style>
  <w:style w:type="paragraph" w:styleId="En-tte">
    <w:name w:val="header"/>
    <w:basedOn w:val="Normal"/>
    <w:link w:val="En-tteCar"/>
    <w:uiPriority w:val="99"/>
    <w:unhideWhenUsed/>
    <w:rsid w:val="00472279"/>
    <w:pPr>
      <w:tabs>
        <w:tab w:val="center" w:pos="4536"/>
        <w:tab w:val="right" w:pos="9072"/>
      </w:tabs>
      <w:spacing w:after="0" w:line="240" w:lineRule="auto"/>
    </w:pPr>
  </w:style>
  <w:style w:type="character" w:customStyle="1" w:styleId="En-tteCar">
    <w:name w:val="En-tête Car"/>
    <w:basedOn w:val="Policepardfaut"/>
    <w:link w:val="En-tte"/>
    <w:uiPriority w:val="99"/>
    <w:rsid w:val="00472279"/>
  </w:style>
  <w:style w:type="paragraph" w:styleId="Pieddepage">
    <w:name w:val="footer"/>
    <w:basedOn w:val="Normal"/>
    <w:link w:val="PieddepageCar"/>
    <w:uiPriority w:val="99"/>
    <w:unhideWhenUsed/>
    <w:rsid w:val="00472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631334">
      <w:bodyDiv w:val="1"/>
      <w:marLeft w:val="0"/>
      <w:marRight w:val="0"/>
      <w:marTop w:val="0"/>
      <w:marBottom w:val="0"/>
      <w:divBdr>
        <w:top w:val="none" w:sz="0" w:space="0" w:color="auto"/>
        <w:left w:val="none" w:sz="0" w:space="0" w:color="auto"/>
        <w:bottom w:val="none" w:sz="0" w:space="0" w:color="auto"/>
        <w:right w:val="none" w:sz="0" w:space="0" w:color="auto"/>
      </w:divBdr>
    </w:div>
    <w:div w:id="19940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affichCodeArticle.do?cidTexte=LEGITEXT000006070633&amp;idArticle=LEGIARTI000006392809&amp;dateTexte&amp;categorieLien=cid" TargetMode="External"/><Relationship Id="rId18" Type="http://schemas.openxmlformats.org/officeDocument/2006/relationships/hyperlink" Target="http://www.legifrance.gouv.fr/affichCodeArticle.do?cidTexte=LEGITEXT000006070633&amp;idArticle=LEGIARTI000006392836&amp;dateTexte&amp;categorieLien=cid"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egifrance.gouv.fr/affichCodeArticle.do?cidTexte=LEGITEXT000006074220&amp;idArticle=LEGIARTI000006832992&amp;dateTexte&amp;categorieLien=cid" TargetMode="External"/><Relationship Id="rId17" Type="http://schemas.openxmlformats.org/officeDocument/2006/relationships/hyperlink" Target="https://www.legifrance.gouv.fr/affichCodeArticle.do?cidTexte=LEGITEXT000006069577&amp;idArticle=LEGIARTI000028531182&amp;dateTexte&amp;categorieLien=cid" TargetMode="Externa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69577&amp;idArticle=LEGIARTI000006311776&amp;dateTexte&amp;categorieLien=c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cidTexte=LEGITEXT000006070633&amp;idArticle=LEGIARTI000030999237&amp;dateTexte&amp;categorieLien=cid" TargetMode="External"/><Relationship Id="rId5" Type="http://schemas.openxmlformats.org/officeDocument/2006/relationships/settings" Target="settings.xml"/><Relationship Id="rId15" Type="http://schemas.openxmlformats.org/officeDocument/2006/relationships/hyperlink" Target="https://www.legifrance.gouv.fr/affichCodeArticle.do?cidTexte=LEGITEXT000006070633&amp;idArticle=LEGIARTI000006390685&amp;dateTexte&amp;categorieLien=cid" TargetMode="External"/><Relationship Id="rId10" Type="http://schemas.openxmlformats.org/officeDocument/2006/relationships/hyperlink" Target="https://www.legifrance.gouv.fr/affichCodeArticle.do?cidTexte=LEGITEXT000006070633&amp;idArticle=LEGIARTI000030999237&amp;dateTexte&amp;categorieLien=c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legifrance.gouv.fr/affichCodeArticle.do?cidTexte=LEGITEXT000006070633&amp;idArticle=LEGIARTI000006389571&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c560e4-1fa5-4243-99b3-6a6c6b0e9459" xsi:nil="true"/>
    <lcf76f155ced4ddcb4097134ff3c332f xmlns="1b83225e-721d-4b96-9555-2fdf4d54c1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E8284A0CEF0B45A1E892D89D49DED4" ma:contentTypeVersion="16" ma:contentTypeDescription="Crée un document." ma:contentTypeScope="" ma:versionID="82245dbe7320e9f32040b16880fe648a">
  <xsd:schema xmlns:xsd="http://www.w3.org/2001/XMLSchema" xmlns:xs="http://www.w3.org/2001/XMLSchema" xmlns:p="http://schemas.microsoft.com/office/2006/metadata/properties" xmlns:ns2="1b83225e-721d-4b96-9555-2fdf4d54c1cc" xmlns:ns3="0dc560e4-1fa5-4243-99b3-6a6c6b0e9459" targetNamespace="http://schemas.microsoft.com/office/2006/metadata/properties" ma:root="true" ma:fieldsID="b040df136c4e424fec1a0626151ae189" ns2:_="" ns3:_="">
    <xsd:import namespace="1b83225e-721d-4b96-9555-2fdf4d54c1cc"/>
    <xsd:import namespace="0dc560e4-1fa5-4243-99b3-6a6c6b0e94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3225e-721d-4b96-9555-2fdf4d54c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35c0268-4fc2-41b5-8a63-b1f2791cba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c560e4-1fa5-4243-99b3-6a6c6b0e945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7694d23-20b4-48ad-b440-6fb3f8cfb707}" ma:internalName="TaxCatchAll" ma:showField="CatchAllData" ma:web="0dc560e4-1fa5-4243-99b3-6a6c6b0e94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A6CDAB-CF78-460D-9135-AE9163A2AF51}">
  <ds:schemaRefs>
    <ds:schemaRef ds:uri="http://schemas.microsoft.com/sharepoint/v3/contenttype/forms"/>
  </ds:schemaRefs>
</ds:datastoreItem>
</file>

<file path=customXml/itemProps2.xml><?xml version="1.0" encoding="utf-8"?>
<ds:datastoreItem xmlns:ds="http://schemas.openxmlformats.org/officeDocument/2006/customXml" ds:itemID="{AE7029CB-CD9B-4A99-B610-5F22C9A60304}">
  <ds:schemaRefs>
    <ds:schemaRef ds:uri="http://schemas.microsoft.com/office/2006/metadata/properties"/>
    <ds:schemaRef ds:uri="http://schemas.microsoft.com/office/infopath/2007/PartnerControls"/>
    <ds:schemaRef ds:uri="0dc560e4-1fa5-4243-99b3-6a6c6b0e9459"/>
    <ds:schemaRef ds:uri="1b83225e-721d-4b96-9555-2fdf4d54c1cc"/>
  </ds:schemaRefs>
</ds:datastoreItem>
</file>

<file path=customXml/itemProps3.xml><?xml version="1.0" encoding="utf-8"?>
<ds:datastoreItem xmlns:ds="http://schemas.openxmlformats.org/officeDocument/2006/customXml" ds:itemID="{11E28AA3-FC15-4F30-8EFD-29BC7FC62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3225e-721d-4b96-9555-2fdf4d54c1cc"/>
    <ds:schemaRef ds:uri="0dc560e4-1fa5-4243-99b3-6a6c6b0e9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4122</Words>
  <Characters>22675</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BRIDE</dc:creator>
  <cp:keywords/>
  <dc:description/>
  <cp:lastModifiedBy>Marc BUFFARD</cp:lastModifiedBy>
  <cp:revision>2</cp:revision>
  <dcterms:created xsi:type="dcterms:W3CDTF">2023-02-03T11:03:00Z</dcterms:created>
  <dcterms:modified xsi:type="dcterms:W3CDTF">2023-02-03T11:03:00Z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0x01010079E8284A0CEF0B45A1E892D89D49DED4</vt:lpwstr>
  </property>
  <property fmtid="{D5CDD505-2E9C-101B-9397-08002B2CF9AE}" pid="3" name="MediaServiceImageTags">
    <vt:lpwstr/>
  </property>
</Properties>
</file>